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909" w:rsidRDefault="00481909">
      <w:pPr>
        <w:pStyle w:val="BodyText"/>
        <w:rPr>
          <w:rFonts w:ascii="Times New Roman"/>
          <w:sz w:val="20"/>
        </w:rPr>
      </w:pPr>
    </w:p>
    <w:p w:rsidR="00481909" w:rsidRDefault="00481909">
      <w:pPr>
        <w:pStyle w:val="BodyText"/>
        <w:rPr>
          <w:rFonts w:ascii="Times New Roman"/>
          <w:sz w:val="20"/>
        </w:rPr>
      </w:pPr>
    </w:p>
    <w:p w:rsidR="00481909" w:rsidRDefault="00481909">
      <w:pPr>
        <w:pStyle w:val="BodyText"/>
        <w:rPr>
          <w:rFonts w:ascii="Times New Roman"/>
          <w:sz w:val="20"/>
        </w:rPr>
      </w:pPr>
    </w:p>
    <w:p w:rsidR="00481909" w:rsidRDefault="00481909">
      <w:pPr>
        <w:pStyle w:val="BodyText"/>
        <w:rPr>
          <w:rFonts w:ascii="Times New Roman"/>
          <w:sz w:val="20"/>
        </w:rPr>
      </w:pPr>
    </w:p>
    <w:p w:rsidR="00481909" w:rsidRDefault="00481909">
      <w:pPr>
        <w:pStyle w:val="BodyText"/>
        <w:spacing w:before="1"/>
        <w:rPr>
          <w:rFonts w:ascii="Times New Roman"/>
          <w:sz w:val="27"/>
        </w:rPr>
      </w:pPr>
    </w:p>
    <w:p w:rsidR="00481909" w:rsidRDefault="009C7A1B">
      <w:pPr>
        <w:pStyle w:val="BodyText"/>
        <w:ind w:left="758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F6D6462" wp14:editId="22B0FB57">
            <wp:extent cx="5492287" cy="1997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61" cy="199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909" w:rsidRDefault="002141D8">
      <w:pPr>
        <w:pStyle w:val="BodyText"/>
        <w:spacing w:before="4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editId="37C7DED1" wp14:anchorId="3D4CA187">
                <wp:simplePos x="0" y="0"/>
                <wp:positionH relativeFrom="page">
                  <wp:posOffset>684530</wp:posOffset>
                </wp:positionH>
                <wp:positionV relativeFrom="paragraph">
                  <wp:posOffset>90805</wp:posOffset>
                </wp:positionV>
                <wp:extent cx="5725160" cy="27305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16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style="position:absolute;margin-left:53.9pt;margin-top:7.15pt;width:450.8pt;height:2.1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32AB8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">
                <w10:wrap type="topAndBottom" anchorx="page"/>
              </v:rect>
            </w:pict>
          </mc:Fallback>
        </mc:AlternateContent>
      </w:r>
    </w:p>
    <w:p w:rsidR="00481909" w:rsidRDefault="00481909">
      <w:pPr>
        <w:pStyle w:val="BodyText"/>
        <w:rPr>
          <w:rFonts w:ascii="Times New Roman"/>
          <w:sz w:val="20"/>
        </w:rPr>
      </w:pPr>
    </w:p>
    <w:p w:rsidR="00481909" w:rsidRDefault="00481909">
      <w:pPr>
        <w:pStyle w:val="BodyText"/>
        <w:rPr>
          <w:rFonts w:ascii="Times New Roman"/>
          <w:sz w:val="20"/>
        </w:rPr>
      </w:pPr>
    </w:p>
    <w:p w:rsidR="00481909" w:rsidRDefault="00481909">
      <w:pPr>
        <w:pStyle w:val="BodyText"/>
        <w:rPr>
          <w:rFonts w:ascii="Times New Roman"/>
          <w:sz w:val="20"/>
        </w:rPr>
      </w:pPr>
    </w:p>
    <w:p w:rsidR="002F4E4F" w:rsidRDefault="002F4E4F">
      <w:pPr>
        <w:pStyle w:val="Title"/>
      </w:pPr>
    </w:p>
    <w:p w:rsidR="002F4E4F" w:rsidRDefault="002F4E4F">
      <w:pPr>
        <w:pStyle w:val="Title"/>
      </w:pPr>
    </w:p>
    <w:p w:rsidR="002F4E4F" w:rsidRDefault="002F4E4F">
      <w:pPr>
        <w:pStyle w:val="Title"/>
      </w:pPr>
    </w:p>
    <w:p w:rsidR="00481909" w:rsidRDefault="00C22E75">
      <w:pPr>
        <w:pStyle w:val="Title"/>
        <w:rPr>
          <w:u w:val="none"/>
        </w:rPr>
      </w:pPr>
      <w:r>
        <w:t>Capital Programme</w:t>
      </w:r>
      <w:r>
        <w:rPr>
          <w:spacing w:val="-109"/>
          <w:u w:val="none"/>
        </w:rPr>
        <w:t xml:space="preserve"> </w:t>
      </w:r>
      <w:r>
        <w:t>202</w:t>
      </w:r>
      <w:r w:rsidR="004F0427">
        <w:t>2</w:t>
      </w:r>
      <w:r>
        <w:t>-202</w:t>
      </w:r>
      <w:r w:rsidR="004F0427">
        <w:t>7</w:t>
      </w:r>
    </w:p>
    <w:p w:rsidR="00481909" w:rsidRDefault="00481909">
      <w:pPr>
        <w:pStyle w:val="BodyText"/>
        <w:rPr>
          <w:b/>
          <w:i/>
          <w:sz w:val="20"/>
        </w:rPr>
      </w:pPr>
    </w:p>
    <w:p w:rsidR="00481909" w:rsidRDefault="00481909">
      <w:pPr>
        <w:pStyle w:val="BodyText"/>
        <w:rPr>
          <w:b/>
          <w:i/>
          <w:sz w:val="20"/>
        </w:rPr>
      </w:pPr>
    </w:p>
    <w:p w:rsidR="00481909" w:rsidRDefault="00481909">
      <w:pPr>
        <w:pStyle w:val="BodyText"/>
        <w:rPr>
          <w:b/>
          <w:i/>
          <w:sz w:val="20"/>
        </w:rPr>
      </w:pPr>
    </w:p>
    <w:p w:rsidR="00481909" w:rsidRDefault="00481909">
      <w:pPr>
        <w:pStyle w:val="BodyText"/>
        <w:rPr>
          <w:b/>
          <w:i/>
          <w:sz w:val="20"/>
        </w:rPr>
      </w:pPr>
    </w:p>
    <w:p w:rsidR="00481909" w:rsidRDefault="00481909">
      <w:pPr>
        <w:pStyle w:val="BodyText"/>
        <w:rPr>
          <w:b/>
          <w:i/>
          <w:sz w:val="20"/>
        </w:rPr>
      </w:pPr>
    </w:p>
    <w:p w:rsidR="00481909" w:rsidRDefault="00481909">
      <w:pPr>
        <w:pStyle w:val="BodyText"/>
        <w:rPr>
          <w:b/>
          <w:i/>
          <w:sz w:val="20"/>
        </w:rPr>
      </w:pPr>
    </w:p>
    <w:p w:rsidR="00481909" w:rsidRDefault="00481909">
      <w:pPr>
        <w:pStyle w:val="BodyText"/>
        <w:rPr>
          <w:b/>
          <w:i/>
          <w:sz w:val="20"/>
        </w:rPr>
      </w:pPr>
    </w:p>
    <w:p w:rsidR="00481909" w:rsidRDefault="00481909">
      <w:pPr>
        <w:pStyle w:val="BodyText"/>
        <w:rPr>
          <w:b/>
          <w:i/>
          <w:sz w:val="20"/>
        </w:rPr>
      </w:pPr>
    </w:p>
    <w:p w:rsidR="00481909" w:rsidRDefault="00481909">
      <w:pPr>
        <w:pStyle w:val="BodyText"/>
        <w:rPr>
          <w:b/>
          <w:i/>
          <w:sz w:val="20"/>
        </w:rPr>
      </w:pPr>
    </w:p>
    <w:p w:rsidR="00481909" w:rsidRDefault="00481909">
      <w:pPr>
        <w:pStyle w:val="BodyText"/>
        <w:rPr>
          <w:b/>
          <w:i/>
          <w:sz w:val="20"/>
        </w:rPr>
      </w:pPr>
    </w:p>
    <w:p w:rsidR="00481909" w:rsidRDefault="00481909">
      <w:pPr>
        <w:pStyle w:val="BodyText"/>
        <w:rPr>
          <w:b/>
          <w:i/>
          <w:sz w:val="20"/>
        </w:rPr>
      </w:pPr>
    </w:p>
    <w:p w:rsidR="00481909" w:rsidRDefault="00481909">
      <w:pPr>
        <w:pStyle w:val="BodyText"/>
        <w:rPr>
          <w:b/>
          <w:i/>
          <w:sz w:val="20"/>
        </w:rPr>
      </w:pPr>
    </w:p>
    <w:p w:rsidR="00481909" w:rsidRDefault="009C7A1B">
      <w:pPr>
        <w:pStyle w:val="BodyText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editId="24C2C81B" wp14:anchorId="50E48B4B">
                <wp:simplePos x="0" y="0"/>
                <wp:positionH relativeFrom="page">
                  <wp:posOffset>4260850</wp:posOffset>
                </wp:positionH>
                <wp:positionV relativeFrom="paragraph">
                  <wp:posOffset>101600</wp:posOffset>
                </wp:positionV>
                <wp:extent cx="2432050" cy="1225550"/>
                <wp:effectExtent l="0" t="0" r="6350" b="0"/>
                <wp:wrapTopAndBottom/>
                <wp:docPr id="2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225550"/>
                          <a:chOff x="2136" y="230"/>
                          <a:chExt cx="7637" cy="3352"/>
                        </a:xfrm>
                      </wpg:grpSpPr>
                      <pic:pic xmlns:pic="http://schemas.openxmlformats.org/drawingml/2006/picture">
                        <pic:nvPicPr>
                          <pic:cNvPr id="2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230"/>
                            <a:ext cx="7634" cy="3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2136" y="3538"/>
                            <a:ext cx="7636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style="position:absolute;margin-left:335.5pt;margin-top:8pt;width:191.5pt;height:96.5pt;z-index:-251655680;mso-wrap-distance-left:0;mso-wrap-distance-right:0;mso-position-horizontal-relative:page" coordsize="7637,3352" coordorigin="2136,230" o:spid="_x0000_s1026" w14:anchorId="54C93C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5" style="position:absolute;left:2136;top:230;width:7634;height:32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">
                  <v:imagedata o:title="" r:id="rId9"/>
                </v:shape>
                <v:rect id="docshape6" style="position:absolute;left:2136;top:3538;width:7636;height:44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:rsidR="00481909" w:rsidRDefault="00481909">
      <w:pPr>
        <w:pStyle w:val="BodyText"/>
        <w:rPr>
          <w:b/>
          <w:i/>
          <w:sz w:val="20"/>
        </w:rPr>
      </w:pPr>
    </w:p>
    <w:p w:rsidR="00481909" w:rsidRDefault="00481909">
      <w:pPr>
        <w:pStyle w:val="BodyText"/>
        <w:rPr>
          <w:b/>
          <w:i/>
          <w:sz w:val="20"/>
        </w:rPr>
      </w:pPr>
    </w:p>
    <w:p w:rsidRPr="009F2D95" w:rsidR="00481909" w:rsidRDefault="00C22E75">
      <w:pPr>
        <w:pStyle w:val="BodyText"/>
        <w:spacing w:before="214"/>
        <w:ind w:right="336"/>
        <w:jc w:val="right"/>
      </w:pPr>
      <w:r w:rsidRPr="009F2D95">
        <w:t>January</w:t>
      </w:r>
      <w:r w:rsidRPr="009F2D95">
        <w:rPr>
          <w:spacing w:val="-5"/>
        </w:rPr>
        <w:t xml:space="preserve"> </w:t>
      </w:r>
      <w:r w:rsidRPr="009F2D95">
        <w:t>2</w:t>
      </w:r>
      <w:r w:rsidRPr="009F2D95" w:rsidR="00BF5D56">
        <w:t>022</w:t>
      </w:r>
    </w:p>
    <w:p w:rsidR="00481909" w:rsidRDefault="00481909">
      <w:pPr>
        <w:jc w:val="right"/>
        <w:sectPr w:rsidR="004819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660" w:right="1100" w:bottom="280" w:left="580" w:header="714" w:footer="0" w:gutter="0"/>
          <w:pgNumType w:start="1"/>
          <w:cols w:space="720"/>
        </w:sectPr>
      </w:pPr>
    </w:p>
    <w:p w:rsidR="00481909" w:rsidRDefault="00C22E75">
      <w:pPr>
        <w:pStyle w:val="Heading1"/>
        <w:numPr>
          <w:ilvl w:val="0"/>
          <w:numId w:val="1"/>
        </w:numPr>
        <w:tabs>
          <w:tab w:val="left" w:pos="556"/>
        </w:tabs>
        <w:spacing w:before="214"/>
        <w:ind w:hanging="429"/>
        <w:rPr>
          <w:u w:val="none"/>
        </w:rPr>
      </w:pPr>
      <w:r>
        <w:t>Introduction</w:t>
      </w:r>
    </w:p>
    <w:p w:rsidR="00481909" w:rsidRDefault="00481909">
      <w:pPr>
        <w:pStyle w:val="BodyText"/>
        <w:spacing w:before="11"/>
        <w:rPr>
          <w:b/>
          <w:sz w:val="15"/>
        </w:rPr>
      </w:pPr>
    </w:p>
    <w:p w:rsidR="00481909" w:rsidRDefault="00C22E75">
      <w:pPr>
        <w:pStyle w:val="BodyText"/>
        <w:spacing w:before="92"/>
        <w:ind w:left="555" w:right="344"/>
        <w:jc w:val="both"/>
      </w:pPr>
      <w:r>
        <w:t>The Commissioner is supportive of capital expenditure which improves the efficiency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service provided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 of</w:t>
      </w:r>
      <w:r>
        <w:rPr>
          <w:spacing w:val="-1"/>
        </w:rPr>
        <w:t xml:space="preserve"> </w:t>
      </w:r>
      <w:r>
        <w:t>Nottinghamshire.</w:t>
      </w:r>
    </w:p>
    <w:p w:rsidR="00481909" w:rsidRDefault="00481909">
      <w:pPr>
        <w:pStyle w:val="BodyText"/>
      </w:pPr>
    </w:p>
    <w:p w:rsidR="00481909" w:rsidRDefault="00C22E75">
      <w:pPr>
        <w:pStyle w:val="BodyText"/>
        <w:ind w:left="555"/>
        <w:jc w:val="both"/>
      </w:pPr>
      <w:proofErr w:type="gramStart"/>
      <w:r>
        <w:t>The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proofErr w:type="gramEnd"/>
      <w:r>
        <w:t xml:space="preserve"> capital</w:t>
      </w:r>
      <w:r>
        <w:rPr>
          <w:spacing w:val="-4"/>
        </w:rPr>
        <w:t xml:space="preserve"> </w:t>
      </w:r>
      <w:r>
        <w:t>expenditure</w:t>
      </w:r>
      <w:r>
        <w:rPr>
          <w:spacing w:val="-4"/>
        </w:rPr>
        <w:t xml:space="preserve"> </w:t>
      </w:r>
      <w:r>
        <w:t>relates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 systems.</w:t>
      </w:r>
    </w:p>
    <w:p w:rsidR="00481909" w:rsidRDefault="00481909">
      <w:pPr>
        <w:pStyle w:val="BodyText"/>
      </w:pPr>
    </w:p>
    <w:p w:rsidR="00481909" w:rsidRDefault="00C22E75">
      <w:pPr>
        <w:pStyle w:val="BodyText"/>
        <w:ind w:left="555" w:right="338"/>
        <w:jc w:val="both"/>
      </w:pPr>
      <w:r>
        <w:t>The ability for the Commissioner to finance capital expenditure through borrowing is</w:t>
      </w:r>
      <w:r>
        <w:rPr>
          <w:spacing w:val="1"/>
        </w:rPr>
        <w:t xml:space="preserve"> </w:t>
      </w:r>
      <w:r>
        <w:t xml:space="preserve">limited by the </w:t>
      </w:r>
      <w:r w:rsidR="00A2362D">
        <w:t xml:space="preserve">affordability of a rising </w:t>
      </w:r>
      <w:r>
        <w:t>Capital Financing Requirement</w:t>
      </w:r>
      <w:r w:rsidR="00A2362D">
        <w:t>, a key</w:t>
      </w:r>
      <w:r>
        <w:t xml:space="preserve"> prudential indicator.</w:t>
      </w:r>
      <w:r>
        <w:rPr>
          <w:spacing w:val="66"/>
        </w:rPr>
        <w:t xml:space="preserve"> </w:t>
      </w:r>
      <w:r>
        <w:t>In keeping 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financed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revenue/reserves. Where</w:t>
      </w:r>
      <w:r>
        <w:rPr>
          <w:spacing w:val="1"/>
        </w:rPr>
        <w:t xml:space="preserve"> </w:t>
      </w:r>
      <w:r>
        <w:t>capital receipts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these are</w:t>
      </w:r>
      <w:r>
        <w:rPr>
          <w:spacing w:val="66"/>
        </w:rPr>
        <w:t xml:space="preserve"> </w:t>
      </w:r>
      <w:proofErr w:type="spellStart"/>
      <w:r>
        <w:t>utilised</w:t>
      </w:r>
      <w:proofErr w:type="spellEnd"/>
      <w:r>
        <w:t xml:space="preserve"> to finance</w:t>
      </w:r>
      <w:r>
        <w:rPr>
          <w:spacing w:val="1"/>
        </w:rPr>
        <w:t xml:space="preserve"> </w:t>
      </w:r>
      <w:r>
        <w:t xml:space="preserve">short life assets. </w:t>
      </w:r>
      <w:proofErr w:type="gramStart"/>
      <w:r>
        <w:t>Both of these</w:t>
      </w:r>
      <w:proofErr w:type="gramEnd"/>
      <w:r>
        <w:t xml:space="preserve"> actions reduce the burden on the revenue budgets in</w:t>
      </w:r>
      <w:r>
        <w:rPr>
          <w:spacing w:val="1"/>
        </w:rPr>
        <w:t xml:space="preserve"> </w:t>
      </w:r>
      <w:r>
        <w:t>future years.</w:t>
      </w:r>
    </w:p>
    <w:p w:rsidR="00481909" w:rsidRDefault="00481909">
      <w:pPr>
        <w:pStyle w:val="BodyText"/>
      </w:pPr>
    </w:p>
    <w:p w:rsidR="00481909" w:rsidRDefault="00C22E75">
      <w:pPr>
        <w:pStyle w:val="Heading1"/>
        <w:numPr>
          <w:ilvl w:val="0"/>
          <w:numId w:val="1"/>
        </w:numPr>
        <w:tabs>
          <w:tab w:val="left" w:pos="476"/>
        </w:tabs>
        <w:ind w:left="476" w:hanging="361"/>
        <w:rPr>
          <w:u w:val="none"/>
        </w:rPr>
      </w:pPr>
      <w:r>
        <w:t>Capital</w:t>
      </w:r>
      <w:r>
        <w:rPr>
          <w:spacing w:val="-4"/>
        </w:rPr>
        <w:t xml:space="preserve"> </w:t>
      </w:r>
      <w:r>
        <w:t>Programme</w:t>
      </w:r>
      <w:r>
        <w:rPr>
          <w:spacing w:val="-3"/>
        </w:rPr>
        <w:t xml:space="preserve"> </w:t>
      </w:r>
      <w:r w:rsidRPr="009F2D95">
        <w:t>2022-23</w:t>
      </w:r>
    </w:p>
    <w:p w:rsidR="00481909" w:rsidRDefault="00481909">
      <w:pPr>
        <w:pStyle w:val="BodyText"/>
        <w:rPr>
          <w:b/>
          <w:sz w:val="16"/>
        </w:rPr>
      </w:pPr>
    </w:p>
    <w:p w:rsidR="00481909" w:rsidRDefault="00C22E75">
      <w:pPr>
        <w:pStyle w:val="BodyText"/>
        <w:spacing w:before="92"/>
        <w:ind w:left="480" w:right="338"/>
        <w:jc w:val="both"/>
      </w:pPr>
      <w:r>
        <w:t>This programme is built upon the current priorities within the Force.</w:t>
      </w:r>
      <w:r>
        <w:rPr>
          <w:spacing w:val="1"/>
        </w:rPr>
        <w:t xml:space="preserve"> </w:t>
      </w:r>
      <w:r>
        <w:t>Ensuring premises</w:t>
      </w:r>
      <w:r>
        <w:rPr>
          <w:spacing w:val="1"/>
        </w:rPr>
        <w:t xml:space="preserve"> </w:t>
      </w:r>
      <w:r>
        <w:t xml:space="preserve">and equipment are fit for purpose, appropriately </w:t>
      </w:r>
      <w:proofErr w:type="gramStart"/>
      <w:r>
        <w:t>maintained</w:t>
      </w:r>
      <w:proofErr w:type="gramEnd"/>
      <w:r>
        <w:t xml:space="preserve"> and replaced at the end of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life.</w:t>
      </w:r>
    </w:p>
    <w:p w:rsidR="00481909" w:rsidRDefault="00481909">
      <w:pPr>
        <w:pStyle w:val="BodyText"/>
      </w:pPr>
    </w:p>
    <w:p w:rsidR="00481909" w:rsidRDefault="00C22E75">
      <w:pPr>
        <w:pStyle w:val="BodyText"/>
        <w:ind w:left="475" w:right="336"/>
        <w:jc w:val="both"/>
      </w:pPr>
      <w:r>
        <w:t xml:space="preserve">It is currently estimated that there will be approximately </w:t>
      </w:r>
      <w:r w:rsidRPr="008F1FC6">
        <w:t>£</w:t>
      </w:r>
      <w:r w:rsidRPr="008F1FC6" w:rsidR="008F1FC6">
        <w:t>4,979</w:t>
      </w:r>
      <w:r w:rsidRPr="008F1FC6">
        <w:t xml:space="preserve">k </w:t>
      </w:r>
      <w:r>
        <w:t>slippage from 202</w:t>
      </w:r>
      <w:r w:rsidR="009F2D95">
        <w:t>1</w:t>
      </w:r>
      <w:r>
        <w:t>-2</w:t>
      </w:r>
      <w:r w:rsidR="009F2D95">
        <w:t>2</w:t>
      </w:r>
      <w:r>
        <w:rPr>
          <w:spacing w:val="1"/>
        </w:rPr>
        <w:t xml:space="preserve"> </w:t>
      </w:r>
      <w:r>
        <w:t>(P8) capital programme into 202</w:t>
      </w:r>
      <w:r w:rsidR="009F2D95">
        <w:t>2</w:t>
      </w:r>
      <w:r>
        <w:t>-2</w:t>
      </w:r>
      <w:r w:rsidR="009F2D95">
        <w:t>3</w:t>
      </w:r>
      <w:r>
        <w:t>, these figures will be re-evaluated and confirmed at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year.</w:t>
      </w:r>
    </w:p>
    <w:p w:rsidR="00481909" w:rsidRDefault="00481909">
      <w:pPr>
        <w:pStyle w:val="BodyText"/>
        <w:spacing w:before="1"/>
      </w:pPr>
    </w:p>
    <w:p w:rsidR="00481909" w:rsidRDefault="00C22E75">
      <w:pPr>
        <w:pStyle w:val="BodyText"/>
        <w:ind w:left="475" w:right="342"/>
        <w:jc w:val="both"/>
        <w:rPr>
          <w:b/>
        </w:rPr>
      </w:pPr>
      <w:r>
        <w:t>The</w:t>
      </w:r>
      <w:r>
        <w:rPr>
          <w:spacing w:val="20"/>
        </w:rPr>
        <w:t xml:space="preserve"> </w:t>
      </w:r>
      <w:r>
        <w:t>detailed</w:t>
      </w:r>
      <w:r>
        <w:rPr>
          <w:spacing w:val="20"/>
        </w:rPr>
        <w:t xml:space="preserve"> </w:t>
      </w:r>
      <w:r>
        <w:t>programme,</w:t>
      </w:r>
      <w:r>
        <w:rPr>
          <w:spacing w:val="18"/>
        </w:rPr>
        <w:t xml:space="preserve"> </w:t>
      </w:r>
      <w:r>
        <w:t>proposed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Force,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 w:rsidRPr="009F2D95">
        <w:t>2022-23</w:t>
      </w:r>
      <w:r w:rsidRPr="009F2D95">
        <w:rPr>
          <w:spacing w:val="1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provided</w:t>
      </w:r>
      <w:r>
        <w:rPr>
          <w:spacing w:val="2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b/>
        </w:rPr>
        <w:t>Appendix</w:t>
      </w:r>
      <w:r>
        <w:rPr>
          <w:b/>
          <w:spacing w:val="-65"/>
        </w:rPr>
        <w:t xml:space="preserve"> </w:t>
      </w:r>
      <w:r>
        <w:rPr>
          <w:b/>
        </w:rPr>
        <w:t>A</w:t>
      </w:r>
      <w:r w:rsidR="008F1FC6">
        <w:rPr>
          <w:b/>
        </w:rPr>
        <w:t>.</w:t>
      </w:r>
    </w:p>
    <w:p w:rsidR="00481909" w:rsidRDefault="00481909">
      <w:pPr>
        <w:pStyle w:val="BodyText"/>
        <w:rPr>
          <w:b/>
        </w:rPr>
      </w:pPr>
    </w:p>
    <w:p w:rsidR="00481909" w:rsidRDefault="00C22E75">
      <w:pPr>
        <w:pStyle w:val="BodyText"/>
        <w:ind w:left="475"/>
      </w:pP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summarised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below:</w:t>
      </w:r>
    </w:p>
    <w:p w:rsidR="00481909" w:rsidRDefault="00481909">
      <w:pPr>
        <w:pStyle w:val="BodyText"/>
        <w:spacing w:before="4"/>
      </w:pPr>
    </w:p>
    <w:tbl>
      <w:tblPr>
        <w:tblW w:w="0" w:type="auto"/>
        <w:tblInd w:w="3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508"/>
        <w:gridCol w:w="1507"/>
        <w:gridCol w:w="1507"/>
        <w:gridCol w:w="1471"/>
        <w:gridCol w:w="1472"/>
      </w:tblGrid>
      <w:tr w:rsidR="00481909">
        <w:trPr>
          <w:trHeight w:val="551"/>
        </w:trPr>
        <w:tc>
          <w:tcPr>
            <w:tcW w:w="1431" w:type="dxa"/>
          </w:tcPr>
          <w:p w:rsidR="00481909" w:rsidRDefault="00C22E75">
            <w:pPr>
              <w:pStyle w:val="TableParagraph"/>
              <w:spacing w:line="271" w:lineRule="exact"/>
              <w:ind w:left="3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</w:p>
          <w:p w:rsidR="00481909" w:rsidRDefault="00C22E75">
            <w:pPr>
              <w:pStyle w:val="TableParagraph"/>
              <w:spacing w:line="260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508" w:type="dxa"/>
          </w:tcPr>
          <w:p w:rsidRPr="009F2D95" w:rsidR="00481909" w:rsidRDefault="00C22E75">
            <w:pPr>
              <w:pStyle w:val="TableParagraph"/>
              <w:spacing w:line="271" w:lineRule="exact"/>
              <w:ind w:left="294" w:right="282"/>
              <w:jc w:val="center"/>
              <w:rPr>
                <w:b/>
                <w:sz w:val="24"/>
              </w:rPr>
            </w:pPr>
            <w:r w:rsidRPr="009F2D95">
              <w:rPr>
                <w:b/>
                <w:sz w:val="24"/>
              </w:rPr>
              <w:t>2022-23</w:t>
            </w:r>
          </w:p>
          <w:p w:rsidR="00481909" w:rsidRDefault="00C22E75">
            <w:pPr>
              <w:pStyle w:val="TableParagraph"/>
              <w:spacing w:line="260" w:lineRule="exact"/>
              <w:ind w:left="294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£k</w:t>
            </w:r>
          </w:p>
        </w:tc>
        <w:tc>
          <w:tcPr>
            <w:tcW w:w="1507" w:type="dxa"/>
          </w:tcPr>
          <w:p w:rsidR="00481909" w:rsidRDefault="00C22E75">
            <w:pPr>
              <w:pStyle w:val="TableParagraph"/>
              <w:spacing w:line="271" w:lineRule="exact"/>
              <w:ind w:left="292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9F2D9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</w:t>
            </w:r>
            <w:r w:rsidR="009F2D95">
              <w:rPr>
                <w:b/>
                <w:sz w:val="24"/>
              </w:rPr>
              <w:t>4</w:t>
            </w:r>
          </w:p>
          <w:p w:rsidR="00481909" w:rsidRDefault="00C22E75">
            <w:pPr>
              <w:pStyle w:val="TableParagraph"/>
              <w:spacing w:line="26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  <w:tc>
          <w:tcPr>
            <w:tcW w:w="1507" w:type="dxa"/>
          </w:tcPr>
          <w:p w:rsidR="00481909" w:rsidRDefault="00C22E75">
            <w:pPr>
              <w:pStyle w:val="TableParagraph"/>
              <w:spacing w:line="271" w:lineRule="exact"/>
              <w:ind w:left="290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9F2D9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</w:t>
            </w:r>
            <w:r w:rsidR="009F2D95">
              <w:rPr>
                <w:b/>
                <w:sz w:val="24"/>
              </w:rPr>
              <w:t>5</w:t>
            </w:r>
          </w:p>
          <w:p w:rsidR="00481909" w:rsidRDefault="00C22E75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  <w:tc>
          <w:tcPr>
            <w:tcW w:w="1471" w:type="dxa"/>
          </w:tcPr>
          <w:p w:rsidR="00481909" w:rsidRDefault="00C22E75">
            <w:pPr>
              <w:pStyle w:val="TableParagraph"/>
              <w:spacing w:line="271" w:lineRule="exact"/>
              <w:ind w:left="276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9F2D9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</w:t>
            </w:r>
            <w:r w:rsidR="009F2D95">
              <w:rPr>
                <w:b/>
                <w:sz w:val="24"/>
              </w:rPr>
              <w:t>6</w:t>
            </w:r>
          </w:p>
          <w:p w:rsidR="00481909" w:rsidRDefault="00C22E75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  <w:tc>
          <w:tcPr>
            <w:tcW w:w="1472" w:type="dxa"/>
          </w:tcPr>
          <w:p w:rsidR="00481909" w:rsidRDefault="00C22E75">
            <w:pPr>
              <w:pStyle w:val="TableParagraph"/>
              <w:spacing w:line="271" w:lineRule="exact"/>
              <w:ind w:left="276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9F2D95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-2</w:t>
            </w:r>
            <w:r w:rsidR="009F2D95">
              <w:rPr>
                <w:b/>
                <w:sz w:val="24"/>
              </w:rPr>
              <w:t>7</w:t>
            </w:r>
          </w:p>
          <w:p w:rsidR="00481909" w:rsidRDefault="00C22E75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481909">
        <w:trPr>
          <w:trHeight w:val="275"/>
        </w:trPr>
        <w:tc>
          <w:tcPr>
            <w:tcW w:w="1431" w:type="dxa"/>
          </w:tcPr>
          <w:p w:rsidR="00481909" w:rsidRDefault="00C22E7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Assets</w:t>
            </w:r>
          </w:p>
        </w:tc>
        <w:tc>
          <w:tcPr>
            <w:tcW w:w="1508" w:type="dxa"/>
          </w:tcPr>
          <w:p w:rsidR="00884CC5" w:rsidRDefault="00884CC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3,568</w:t>
            </w:r>
          </w:p>
        </w:tc>
        <w:tc>
          <w:tcPr>
            <w:tcW w:w="1507" w:type="dxa"/>
          </w:tcPr>
          <w:p w:rsidR="00481909" w:rsidRDefault="00884CC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2,044</w:t>
            </w:r>
          </w:p>
        </w:tc>
        <w:tc>
          <w:tcPr>
            <w:tcW w:w="1507" w:type="dxa"/>
          </w:tcPr>
          <w:p w:rsidR="00481909" w:rsidRDefault="00884CC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2,440</w:t>
            </w:r>
          </w:p>
        </w:tc>
        <w:tc>
          <w:tcPr>
            <w:tcW w:w="1471" w:type="dxa"/>
          </w:tcPr>
          <w:p w:rsidR="00481909" w:rsidRDefault="00884CC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2,508</w:t>
            </w:r>
          </w:p>
        </w:tc>
        <w:tc>
          <w:tcPr>
            <w:tcW w:w="1472" w:type="dxa"/>
          </w:tcPr>
          <w:p w:rsidR="00481909" w:rsidRDefault="00884CC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2,600</w:t>
            </w:r>
          </w:p>
        </w:tc>
      </w:tr>
      <w:tr w:rsidR="00481909">
        <w:trPr>
          <w:trHeight w:val="277"/>
        </w:trPr>
        <w:tc>
          <w:tcPr>
            <w:tcW w:w="1431" w:type="dxa"/>
          </w:tcPr>
          <w:p w:rsidR="00481909" w:rsidRDefault="00C22E7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1508" w:type="dxa"/>
          </w:tcPr>
          <w:p w:rsidR="00481909" w:rsidRDefault="00884CC5">
            <w:pPr>
              <w:pStyle w:val="TableParagraph"/>
              <w:spacing w:line="258" w:lineRule="exact"/>
              <w:ind w:right="93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1507" w:type="dxa"/>
          </w:tcPr>
          <w:p w:rsidR="00481909" w:rsidRDefault="00884CC5">
            <w:pPr>
              <w:pStyle w:val="TableParagraph"/>
              <w:spacing w:line="258" w:lineRule="exact"/>
              <w:ind w:right="93"/>
              <w:rPr>
                <w:sz w:val="24"/>
              </w:rPr>
            </w:pPr>
            <w:r>
              <w:rPr>
                <w:sz w:val="24"/>
              </w:rPr>
              <w:t>1,182</w:t>
            </w:r>
          </w:p>
        </w:tc>
        <w:tc>
          <w:tcPr>
            <w:tcW w:w="1507" w:type="dxa"/>
          </w:tcPr>
          <w:p w:rsidR="00481909" w:rsidRDefault="00884CC5">
            <w:pPr>
              <w:pStyle w:val="TableParagraph"/>
              <w:spacing w:line="258" w:lineRule="exact"/>
              <w:ind w:right="95"/>
              <w:rPr>
                <w:sz w:val="24"/>
              </w:rPr>
            </w:pPr>
            <w:r>
              <w:rPr>
                <w:sz w:val="24"/>
              </w:rPr>
              <w:t>2,497</w:t>
            </w:r>
          </w:p>
        </w:tc>
        <w:tc>
          <w:tcPr>
            <w:tcW w:w="1471" w:type="dxa"/>
          </w:tcPr>
          <w:p w:rsidR="00481909" w:rsidRDefault="00884CC5">
            <w:pPr>
              <w:pStyle w:val="TableParagraph"/>
              <w:spacing w:line="258" w:lineRule="exact"/>
              <w:ind w:right="93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472" w:type="dxa"/>
          </w:tcPr>
          <w:p w:rsidR="00481909" w:rsidRDefault="00884CC5">
            <w:pPr>
              <w:pStyle w:val="TableParagraph"/>
              <w:spacing w:line="258" w:lineRule="exact"/>
              <w:ind w:right="9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81909">
        <w:trPr>
          <w:trHeight w:val="275"/>
        </w:trPr>
        <w:tc>
          <w:tcPr>
            <w:tcW w:w="1431" w:type="dxa"/>
          </w:tcPr>
          <w:p w:rsidR="00481909" w:rsidRDefault="00C22E7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Fleet</w:t>
            </w:r>
          </w:p>
        </w:tc>
        <w:tc>
          <w:tcPr>
            <w:tcW w:w="1508" w:type="dxa"/>
          </w:tcPr>
          <w:p w:rsidR="00481909" w:rsidRDefault="00884CC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2,422</w:t>
            </w:r>
          </w:p>
        </w:tc>
        <w:tc>
          <w:tcPr>
            <w:tcW w:w="1507" w:type="dxa"/>
          </w:tcPr>
          <w:p w:rsidR="00481909" w:rsidRDefault="00884CC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2,720</w:t>
            </w:r>
          </w:p>
        </w:tc>
        <w:tc>
          <w:tcPr>
            <w:tcW w:w="1507" w:type="dxa"/>
          </w:tcPr>
          <w:p w:rsidR="00481909" w:rsidRDefault="00884CC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2,854</w:t>
            </w:r>
          </w:p>
        </w:tc>
        <w:tc>
          <w:tcPr>
            <w:tcW w:w="1471" w:type="dxa"/>
          </w:tcPr>
          <w:p w:rsidR="00481909" w:rsidRDefault="00884CC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2,935</w:t>
            </w:r>
          </w:p>
        </w:tc>
        <w:tc>
          <w:tcPr>
            <w:tcW w:w="1472" w:type="dxa"/>
          </w:tcPr>
          <w:p w:rsidR="00481909" w:rsidRDefault="00884CC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2,650</w:t>
            </w:r>
          </w:p>
        </w:tc>
      </w:tr>
      <w:tr w:rsidR="00481909">
        <w:trPr>
          <w:trHeight w:val="276"/>
        </w:trPr>
        <w:tc>
          <w:tcPr>
            <w:tcW w:w="1431" w:type="dxa"/>
            <w:shd w:val="clear" w:color="auto" w:fill="BEBEBE"/>
          </w:tcPr>
          <w:p w:rsidR="00481909" w:rsidRDefault="00C22E7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08" w:type="dxa"/>
            <w:shd w:val="clear" w:color="auto" w:fill="BEBEBE"/>
          </w:tcPr>
          <w:p w:rsidR="00481909" w:rsidRDefault="00884CC5"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6,448</w:t>
            </w:r>
          </w:p>
        </w:tc>
        <w:tc>
          <w:tcPr>
            <w:tcW w:w="1507" w:type="dxa"/>
            <w:shd w:val="clear" w:color="auto" w:fill="BEBEBE"/>
          </w:tcPr>
          <w:p w:rsidR="00481909" w:rsidRDefault="00884CC5"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5,946</w:t>
            </w:r>
          </w:p>
        </w:tc>
        <w:tc>
          <w:tcPr>
            <w:tcW w:w="1507" w:type="dxa"/>
            <w:shd w:val="clear" w:color="auto" w:fill="BEBEBE"/>
          </w:tcPr>
          <w:p w:rsidR="00481909" w:rsidRDefault="00884CC5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7,791</w:t>
            </w:r>
          </w:p>
        </w:tc>
        <w:tc>
          <w:tcPr>
            <w:tcW w:w="1471" w:type="dxa"/>
            <w:shd w:val="clear" w:color="auto" w:fill="BEBEBE"/>
          </w:tcPr>
          <w:p w:rsidR="00481909" w:rsidRDefault="00884CC5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5,758</w:t>
            </w:r>
          </w:p>
        </w:tc>
        <w:tc>
          <w:tcPr>
            <w:tcW w:w="1472" w:type="dxa"/>
            <w:shd w:val="clear" w:color="auto" w:fill="BEBEBE"/>
          </w:tcPr>
          <w:p w:rsidR="00481909" w:rsidRDefault="00884CC5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5,362</w:t>
            </w:r>
          </w:p>
        </w:tc>
      </w:tr>
    </w:tbl>
    <w:p w:rsidR="00481909" w:rsidRDefault="00481909">
      <w:pPr>
        <w:pStyle w:val="BodyText"/>
        <w:rPr>
          <w:sz w:val="29"/>
        </w:rPr>
      </w:pPr>
    </w:p>
    <w:p w:rsidR="00481909" w:rsidP="007F70E6" w:rsidRDefault="00C22E75">
      <w:pPr>
        <w:pStyle w:val="BodyText"/>
        <w:ind w:left="476"/>
        <w:jc w:val="both"/>
      </w:pPr>
      <w:r w:rsidRPr="007F70E6">
        <w:t xml:space="preserve">Inflation has been added over the life of the </w:t>
      </w:r>
      <w:proofErr w:type="gramStart"/>
      <w:r w:rsidRPr="007F70E6">
        <w:t>5 year</w:t>
      </w:r>
      <w:proofErr w:type="gramEnd"/>
      <w:r w:rsidRPr="007F70E6">
        <w:t xml:space="preserve"> programme to show what we expect the impact to be based on current assumptions.</w:t>
      </w:r>
    </w:p>
    <w:p w:rsidRPr="007F70E6" w:rsidR="00A2362D" w:rsidP="007F70E6" w:rsidRDefault="00A2362D">
      <w:pPr>
        <w:pStyle w:val="BodyText"/>
        <w:ind w:left="476"/>
        <w:jc w:val="both"/>
      </w:pPr>
    </w:p>
    <w:p w:rsidR="00481909" w:rsidP="007F70E6" w:rsidRDefault="00C22E75">
      <w:pPr>
        <w:pStyle w:val="BodyText"/>
        <w:ind w:left="476"/>
        <w:jc w:val="both"/>
      </w:pPr>
      <w:r w:rsidRPr="007F70E6">
        <w:t>Work continues in line with the building condition survey from 2017 ensuring all our buildings are safe and fit for purpose. From 2022-23 onwards a new base-line budget has been set, increased with inflation for on-going building condition and capital maintenance works. A breakdown of these works can be found in appendix B.</w:t>
      </w:r>
    </w:p>
    <w:p w:rsidRPr="007F70E6" w:rsidR="00A2362D" w:rsidP="007F70E6" w:rsidRDefault="00A2362D">
      <w:pPr>
        <w:pStyle w:val="BodyText"/>
        <w:ind w:left="476"/>
        <w:jc w:val="both"/>
      </w:pPr>
    </w:p>
    <w:p w:rsidR="00481909" w:rsidP="007F70E6" w:rsidRDefault="00C22E75">
      <w:pPr>
        <w:pStyle w:val="BodyText"/>
        <w:ind w:left="476"/>
        <w:jc w:val="both"/>
      </w:pPr>
      <w:r w:rsidRPr="007F70E6">
        <w:t xml:space="preserve">Within IT the technical refresh project budget has now been included in the </w:t>
      </w:r>
      <w:proofErr w:type="gramStart"/>
      <w:r w:rsidRPr="007F70E6">
        <w:t>medium term</w:t>
      </w:r>
      <w:proofErr w:type="gramEnd"/>
      <w:r w:rsidRPr="007F70E6">
        <w:t xml:space="preserve"> financial plan in revenue in line with Treasury Management Strategy.</w:t>
      </w:r>
    </w:p>
    <w:p w:rsidRPr="007F70E6" w:rsidR="00A2362D" w:rsidP="007F70E6" w:rsidRDefault="00A2362D">
      <w:pPr>
        <w:pStyle w:val="BodyText"/>
        <w:ind w:left="476"/>
        <w:jc w:val="both"/>
      </w:pPr>
    </w:p>
    <w:p w:rsidR="00481909" w:rsidP="007F70E6" w:rsidRDefault="00C22E75">
      <w:pPr>
        <w:pStyle w:val="BodyText"/>
        <w:ind w:left="476"/>
        <w:jc w:val="both"/>
      </w:pPr>
      <w:r w:rsidRPr="007F70E6">
        <w:t>Fleet shows the on-going replacement of vehicles now that the force has ended the PFI contract and has full ownership of all the forces fleet of vehicles.</w:t>
      </w:r>
    </w:p>
    <w:p w:rsidR="00A2362D" w:rsidP="007F70E6" w:rsidRDefault="00A2362D">
      <w:pPr>
        <w:pStyle w:val="BodyText"/>
        <w:ind w:left="476"/>
        <w:jc w:val="both"/>
      </w:pPr>
    </w:p>
    <w:p w:rsidR="00A2362D" w:rsidP="007F70E6" w:rsidRDefault="00A2362D">
      <w:pPr>
        <w:pStyle w:val="BodyText"/>
        <w:ind w:left="476"/>
        <w:jc w:val="both"/>
      </w:pPr>
    </w:p>
    <w:p w:rsidRPr="007F70E6" w:rsidR="00A2362D" w:rsidP="007F70E6" w:rsidRDefault="00A2362D">
      <w:pPr>
        <w:pStyle w:val="BodyText"/>
        <w:ind w:left="476"/>
        <w:jc w:val="both"/>
      </w:pPr>
    </w:p>
    <w:p w:rsidRPr="007F70E6" w:rsidR="00481909" w:rsidP="007F70E6" w:rsidRDefault="00C22E75">
      <w:pPr>
        <w:pStyle w:val="BodyText"/>
        <w:ind w:left="476"/>
        <w:jc w:val="both"/>
      </w:pPr>
      <w:r w:rsidRPr="007F70E6">
        <w:t xml:space="preserve">Budgets for operation uplift have been included in line with government funding expectations. Fleet shows an increase in vehicles for the </w:t>
      </w:r>
      <w:r w:rsidRPr="007F70E6" w:rsidR="008F1FC6">
        <w:t>four</w:t>
      </w:r>
      <w:r w:rsidRPr="007F70E6">
        <w:t xml:space="preserve"> years of the project with replacements built in, including inflation, for the following years.</w:t>
      </w:r>
    </w:p>
    <w:p w:rsidR="008F1FC6" w:rsidP="007F70E6" w:rsidRDefault="008F1FC6">
      <w:pPr>
        <w:pStyle w:val="BodyText"/>
        <w:spacing w:before="120"/>
        <w:ind w:left="476"/>
        <w:jc w:val="both"/>
      </w:pPr>
      <w:r>
        <w:t xml:space="preserve">Whilst in the main the capital programme is very much based on the maintenance and replacement of the </w:t>
      </w:r>
      <w:r w:rsidR="007F70E6">
        <w:t>s</w:t>
      </w:r>
      <w:r>
        <w:t xml:space="preserve">tatus </w:t>
      </w:r>
      <w:r w:rsidR="007F70E6">
        <w:t>q</w:t>
      </w:r>
      <w:r>
        <w:t xml:space="preserve">uo new items in respect of the extension of the ANPR cameras to complete the ‘ring of steel’ around Nottinghamshire is provided for, with Investment of £500k over the next two years. An investment to extend the use of Safe Haven camera completes the additional IS/IT spend. </w:t>
      </w:r>
    </w:p>
    <w:p w:rsidR="00481909" w:rsidRDefault="00481909">
      <w:pPr>
        <w:pStyle w:val="BodyText"/>
        <w:spacing w:before="2"/>
        <w:rPr>
          <w:sz w:val="29"/>
        </w:rPr>
      </w:pPr>
    </w:p>
    <w:p w:rsidR="00481909" w:rsidRDefault="00C22E75">
      <w:pPr>
        <w:pStyle w:val="Heading1"/>
        <w:numPr>
          <w:ilvl w:val="0"/>
          <w:numId w:val="1"/>
        </w:numPr>
        <w:tabs>
          <w:tab w:val="left" w:pos="476"/>
        </w:tabs>
        <w:ind w:left="476" w:hanging="361"/>
        <w:rPr>
          <w:u w:val="none"/>
        </w:rPr>
      </w:pPr>
      <w:r>
        <w:t>Medium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Programme</w:t>
      </w:r>
    </w:p>
    <w:p w:rsidR="00481909" w:rsidRDefault="00481909">
      <w:pPr>
        <w:pStyle w:val="BodyText"/>
        <w:spacing w:before="2"/>
        <w:rPr>
          <w:b/>
          <w:sz w:val="16"/>
        </w:rPr>
      </w:pPr>
    </w:p>
    <w:p w:rsidR="00481909" w:rsidRDefault="00C22E75">
      <w:pPr>
        <w:pStyle w:val="BodyText"/>
        <w:spacing w:before="92"/>
        <w:ind w:left="555" w:right="336"/>
        <w:jc w:val="both"/>
      </w:pPr>
      <w:r>
        <w:t xml:space="preserve">It is normal practice to provide an indication of the capital programme for </w:t>
      </w:r>
      <w:r w:rsidRPr="009F2D95">
        <w:t xml:space="preserve">2022-23 </w:t>
      </w:r>
      <w:r>
        <w:t>to</w:t>
      </w:r>
      <w:r>
        <w:rPr>
          <w:spacing w:val="1"/>
        </w:rPr>
        <w:t xml:space="preserve"> </w:t>
      </w:r>
      <w:r>
        <w:t>202</w:t>
      </w:r>
      <w:r w:rsidR="009F2D95">
        <w:t>6</w:t>
      </w:r>
      <w:r>
        <w:t>-2</w:t>
      </w:r>
      <w:r w:rsidR="009F2D95">
        <w:t>7</w:t>
      </w:r>
      <w:r>
        <w:t>.</w:t>
      </w:r>
      <w:r>
        <w:rPr>
          <w:spacing w:val="1"/>
        </w:rPr>
        <w:t xml:space="preserve"> </w:t>
      </w:r>
      <w:r>
        <w:t>With the understanding that this part of the programme will be subject to</w:t>
      </w:r>
      <w:r>
        <w:rPr>
          <w:spacing w:val="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 detailed business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affordability</w:t>
      </w:r>
      <w:r>
        <w:rPr>
          <w:spacing w:val="-3"/>
        </w:rPr>
        <w:t xml:space="preserve"> </w:t>
      </w:r>
      <w:r>
        <w:t>assessment.</w:t>
      </w:r>
    </w:p>
    <w:p w:rsidR="00481909" w:rsidRDefault="00481909">
      <w:pPr>
        <w:pStyle w:val="BodyText"/>
        <w:spacing w:before="9"/>
        <w:rPr>
          <w:sz w:val="23"/>
        </w:rPr>
      </w:pPr>
    </w:p>
    <w:p w:rsidR="00481909" w:rsidRDefault="00C22E75">
      <w:pPr>
        <w:pStyle w:val="BodyText"/>
        <w:spacing w:before="1"/>
        <w:ind w:left="555"/>
        <w:jc w:val="both"/>
      </w:pPr>
      <w:r>
        <w:t>An</w:t>
      </w:r>
      <w:r>
        <w:rPr>
          <w:spacing w:val="-2"/>
        </w:rPr>
        <w:t xml:space="preserve"> </w:t>
      </w:r>
      <w:r>
        <w:t>indicative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b/>
        </w:rPr>
        <w:t>Appendix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t>.</w:t>
      </w:r>
    </w:p>
    <w:p w:rsidR="00481909" w:rsidRDefault="00481909">
      <w:pPr>
        <w:pStyle w:val="BodyText"/>
        <w:spacing w:before="10"/>
        <w:rPr>
          <w:sz w:val="23"/>
        </w:rPr>
      </w:pPr>
    </w:p>
    <w:p w:rsidR="00481909" w:rsidRDefault="00C22E75">
      <w:pPr>
        <w:pStyle w:val="Heading1"/>
        <w:numPr>
          <w:ilvl w:val="0"/>
          <w:numId w:val="1"/>
        </w:numPr>
        <w:tabs>
          <w:tab w:val="left" w:pos="476"/>
        </w:tabs>
        <w:spacing w:before="1"/>
        <w:ind w:left="476" w:hanging="361"/>
        <w:rPr>
          <w:u w:val="none"/>
        </w:rPr>
      </w:pPr>
      <w:r>
        <w:rPr>
          <w:w w:val="99"/>
        </w:rPr>
        <w:t xml:space="preserve"> </w:t>
      </w:r>
      <w:r>
        <w:t>Financing</w:t>
      </w:r>
    </w:p>
    <w:p w:rsidR="00481909" w:rsidRDefault="00481909">
      <w:pPr>
        <w:pStyle w:val="BodyText"/>
        <w:spacing w:before="1"/>
        <w:rPr>
          <w:b/>
          <w:sz w:val="16"/>
        </w:rPr>
      </w:pPr>
    </w:p>
    <w:p w:rsidR="00481909" w:rsidRDefault="00C22E75">
      <w:pPr>
        <w:pStyle w:val="BodyText"/>
        <w:spacing w:before="93"/>
        <w:ind w:left="555"/>
      </w:pPr>
      <w:r>
        <w:t>Financing</w:t>
      </w:r>
      <w:r>
        <w:rPr>
          <w:spacing w:val="44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included</w:t>
      </w:r>
      <w:r>
        <w:rPr>
          <w:spacing w:val="47"/>
        </w:rPr>
        <w:t xml:space="preserve"> </w:t>
      </w:r>
      <w:r>
        <w:t>within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Treasury</w:t>
      </w:r>
      <w:r>
        <w:rPr>
          <w:spacing w:val="44"/>
        </w:rPr>
        <w:t xml:space="preserve"> </w:t>
      </w:r>
      <w:r>
        <w:t>Management</w:t>
      </w:r>
      <w:r>
        <w:rPr>
          <w:spacing w:val="47"/>
        </w:rPr>
        <w:t xml:space="preserve"> </w:t>
      </w:r>
      <w:r>
        <w:t>Strategy</w:t>
      </w:r>
      <w:r>
        <w:rPr>
          <w:spacing w:val="45"/>
        </w:rPr>
        <w:t xml:space="preserve"> </w:t>
      </w:r>
      <w:r>
        <w:t>included</w:t>
      </w:r>
      <w:r>
        <w:rPr>
          <w:spacing w:val="47"/>
        </w:rPr>
        <w:t xml:space="preserve"> </w:t>
      </w:r>
      <w:r>
        <w:t>elsewhere</w:t>
      </w:r>
      <w:r>
        <w:rPr>
          <w:spacing w:val="-6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this agenda.</w:t>
      </w:r>
    </w:p>
    <w:p w:rsidR="00481909" w:rsidRDefault="00481909">
      <w:pPr>
        <w:pStyle w:val="BodyText"/>
      </w:pPr>
    </w:p>
    <w:p w:rsidR="00481909" w:rsidRDefault="00C22E75">
      <w:pPr>
        <w:pStyle w:val="Heading1"/>
        <w:numPr>
          <w:ilvl w:val="0"/>
          <w:numId w:val="1"/>
        </w:numPr>
        <w:tabs>
          <w:tab w:val="left" w:pos="476"/>
        </w:tabs>
        <w:ind w:left="476" w:hanging="361"/>
        <w:rPr>
          <w:u w:val="none"/>
        </w:rPr>
      </w:pPr>
      <w:r>
        <w:rPr>
          <w:w w:val="99"/>
        </w:rPr>
        <w:t xml:space="preserve"> </w:t>
      </w:r>
      <w:r>
        <w:t>Revenue</w:t>
      </w:r>
      <w:r>
        <w:rPr>
          <w:spacing w:val="-5"/>
        </w:rPr>
        <w:t xml:space="preserve"> </w:t>
      </w:r>
      <w:r>
        <w:t>Implications</w:t>
      </w:r>
    </w:p>
    <w:p w:rsidR="00481909" w:rsidRDefault="00481909">
      <w:pPr>
        <w:pStyle w:val="BodyText"/>
        <w:spacing w:before="11"/>
        <w:rPr>
          <w:b/>
          <w:sz w:val="15"/>
        </w:rPr>
      </w:pPr>
    </w:p>
    <w:p w:rsidR="00481909" w:rsidRDefault="00C22E75">
      <w:pPr>
        <w:pStyle w:val="BodyText"/>
        <w:spacing w:before="92"/>
        <w:ind w:left="555" w:right="340"/>
        <w:jc w:val="both"/>
      </w:pPr>
      <w:r>
        <w:t xml:space="preserve">Capital Expenditure does have revenue implications; </w:t>
      </w:r>
      <w:proofErr w:type="gramStart"/>
      <w:r>
        <w:t>generally</w:t>
      </w:r>
      <w:proofErr w:type="gramEnd"/>
      <w:r>
        <w:t xml:space="preserve"> these have the greatest</w:t>
      </w:r>
      <w:r>
        <w:rPr>
          <w:spacing w:val="1"/>
        </w:rPr>
        <w:t xml:space="preserve"> </w:t>
      </w:r>
      <w:r>
        <w:t>impact in the year after the capital expenditure has been incurred/project completed.</w:t>
      </w:r>
      <w:r>
        <w:rPr>
          <w:spacing w:val="1"/>
        </w:rPr>
        <w:t xml:space="preserve"> </w:t>
      </w:r>
      <w:r>
        <w:t>These costs reflect a depreciation cost and a cost of borrowing.</w:t>
      </w:r>
      <w:r>
        <w:rPr>
          <w:spacing w:val="66"/>
        </w:rPr>
        <w:t xml:space="preserve"> </w:t>
      </w:r>
      <w:r>
        <w:t>The cost of borrowing</w:t>
      </w:r>
      <w:r>
        <w:rPr>
          <w:spacing w:val="1"/>
        </w:rPr>
        <w:t xml:space="preserve"> </w:t>
      </w:r>
      <w:r>
        <w:t>is made up of a mixture of interest only and EIP (equal instalments of principal and</w:t>
      </w:r>
      <w:r>
        <w:rPr>
          <w:spacing w:val="1"/>
        </w:rPr>
        <w:t xml:space="preserve"> </w:t>
      </w:r>
      <w:r>
        <w:t>interest) loans. Where interest only loans have been taken the capital sum will need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repaid.</w:t>
      </w:r>
      <w:r>
        <w:rPr>
          <w:spacing w:val="64"/>
        </w:rPr>
        <w:t xml:space="preserve"> </w:t>
      </w:r>
      <w:r>
        <w:t>Depreciation is allocated</w:t>
      </w:r>
      <w:r>
        <w:rPr>
          <w:spacing w:val="-2"/>
        </w:rPr>
        <w:t xml:space="preserve"> </w:t>
      </w:r>
      <w:r>
        <w:t>over the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asset.</w:t>
      </w:r>
    </w:p>
    <w:p w:rsidR="00481909" w:rsidRDefault="00481909">
      <w:pPr>
        <w:pStyle w:val="BodyText"/>
        <w:spacing w:before="5"/>
        <w:rPr>
          <w:sz w:val="14"/>
        </w:rPr>
      </w:pPr>
    </w:p>
    <w:p w:rsidR="00481909" w:rsidRDefault="00C22E75">
      <w:pPr>
        <w:pStyle w:val="BodyText"/>
        <w:spacing w:before="95" w:line="237" w:lineRule="auto"/>
        <w:ind w:left="555" w:right="340"/>
        <w:jc w:val="both"/>
      </w:pPr>
      <w:r>
        <w:t xml:space="preserve">The Revenue budget for </w:t>
      </w:r>
      <w:r w:rsidRPr="009F2D95">
        <w:t xml:space="preserve">2022-23 includes </w:t>
      </w:r>
      <w:r>
        <w:t>the estimated Minimum Revenue Provisions</w:t>
      </w:r>
      <w:r>
        <w:rPr>
          <w:spacing w:val="1"/>
        </w:rPr>
        <w:t xml:space="preserve"> </w:t>
      </w:r>
      <w:r>
        <w:t>(MRP) based on expenditure prior to 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1"/>
          <w:position w:val="8"/>
          <w:sz w:val="16"/>
        </w:rPr>
        <w:t xml:space="preserve"> </w:t>
      </w:r>
      <w:r>
        <w:t>April 2021, including an estimated cost of</w:t>
      </w:r>
      <w:r>
        <w:rPr>
          <w:spacing w:val="1"/>
        </w:rPr>
        <w:t xml:space="preserve"> </w:t>
      </w:r>
      <w:r>
        <w:t>borrowing</w:t>
      </w:r>
      <w:r>
        <w:rPr>
          <w:spacing w:val="-2"/>
        </w:rPr>
        <w:t xml:space="preserve"> </w:t>
      </w:r>
      <w:r>
        <w:t>for existing</w:t>
      </w:r>
      <w:r>
        <w:rPr>
          <w:spacing w:val="-1"/>
        </w:rPr>
        <w:t xml:space="preserve"> </w:t>
      </w:r>
      <w:r>
        <w:t>borrowing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borrowing</w:t>
      </w:r>
      <w:r>
        <w:rPr>
          <w:spacing w:val="-2"/>
        </w:rPr>
        <w:t xml:space="preserve"> </w:t>
      </w:r>
      <w:r>
        <w:t>planned in</w:t>
      </w:r>
      <w:r>
        <w:rPr>
          <w:spacing w:val="-3"/>
        </w:rPr>
        <w:t xml:space="preserve"> </w:t>
      </w:r>
      <w:r w:rsidRPr="009F2D95">
        <w:t>2022-23</w:t>
      </w:r>
      <w:r>
        <w:t>.</w:t>
      </w:r>
    </w:p>
    <w:p w:rsidR="00481909" w:rsidRDefault="00481909">
      <w:pPr>
        <w:pStyle w:val="BodyText"/>
        <w:spacing w:before="1"/>
      </w:pPr>
    </w:p>
    <w:p w:rsidR="00481909" w:rsidRDefault="00C22E75">
      <w:pPr>
        <w:pStyle w:val="BodyText"/>
        <w:ind w:left="555"/>
        <w:jc w:val="both"/>
      </w:pPr>
      <w:r>
        <w:t>The</w:t>
      </w:r>
      <w:r>
        <w:rPr>
          <w:spacing w:val="-2"/>
        </w:rPr>
        <w:t xml:space="preserve"> </w:t>
      </w:r>
      <w:r>
        <w:t>MTFS</w:t>
      </w:r>
      <w:r>
        <w:rPr>
          <w:spacing w:val="-3"/>
        </w:rPr>
        <w:t xml:space="preserve"> </w:t>
      </w:r>
      <w:proofErr w:type="gramStart"/>
      <w:r>
        <w:t>makes</w:t>
      </w:r>
      <w:r>
        <w:rPr>
          <w:spacing w:val="-4"/>
        </w:rPr>
        <w:t xml:space="preserve"> </w:t>
      </w:r>
      <w:r>
        <w:t>adjustments</w:t>
      </w:r>
      <w:proofErr w:type="gramEnd"/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MRP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costs.</w:t>
      </w:r>
    </w:p>
    <w:p w:rsidR="00EF1CDD" w:rsidRDefault="00EF1CDD">
      <w:pPr>
        <w:pStyle w:val="BodyText"/>
        <w:ind w:left="555"/>
        <w:jc w:val="both"/>
      </w:pPr>
    </w:p>
    <w:p w:rsidR="00EF1CDD" w:rsidRDefault="00EF1CDD">
      <w:pPr>
        <w:pStyle w:val="BodyText"/>
        <w:ind w:left="555"/>
        <w:jc w:val="both"/>
      </w:pPr>
    </w:p>
    <w:p w:rsidR="00EF1CDD" w:rsidRDefault="00EF1CDD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9C7A1B" w:rsidRDefault="009C7A1B">
      <w:pPr>
        <w:pStyle w:val="BodyText"/>
        <w:ind w:left="555"/>
        <w:jc w:val="both"/>
      </w:pPr>
    </w:p>
    <w:p w:rsidR="00EF1CDD" w:rsidRDefault="00EF1CDD">
      <w:pPr>
        <w:pStyle w:val="BodyText"/>
        <w:ind w:left="55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Appendix A</w:t>
      </w:r>
    </w:p>
    <w:p w:rsidR="00481909" w:rsidRDefault="00481909">
      <w:pPr>
        <w:pStyle w:val="BodyText"/>
        <w:rPr>
          <w:sz w:val="20"/>
        </w:rPr>
      </w:pPr>
    </w:p>
    <w:p w:rsidR="00481909" w:rsidRDefault="00EF1CDD">
      <w:pPr>
        <w:pStyle w:val="BodyText"/>
        <w:spacing w:before="6"/>
        <w:rPr>
          <w:noProof/>
        </w:rPr>
      </w:pPr>
      <w:r w:rsidRPr="00EF1CDD">
        <w:rPr>
          <w:noProof/>
        </w:rPr>
        <w:drawing>
          <wp:inline distT="0" distB="0" distL="0" distR="0" wp14:anchorId="46752939" wp14:editId="2D32F86B">
            <wp:extent cx="6496050" cy="31756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DD" w:rsidRDefault="00EF1CDD">
      <w:pPr>
        <w:pStyle w:val="BodyText"/>
        <w:spacing w:before="6"/>
        <w:rPr>
          <w:sz w:val="10"/>
        </w:rPr>
      </w:pPr>
    </w:p>
    <w:p w:rsidR="00481909" w:rsidRDefault="00481909">
      <w:pPr>
        <w:rPr>
          <w:sz w:val="10"/>
        </w:rPr>
        <w:sectPr w:rsidR="00481909">
          <w:pgSz w:w="11910" w:h="16840"/>
          <w:pgMar w:top="1660" w:right="1100" w:bottom="280" w:left="580" w:header="714" w:footer="0" w:gutter="0"/>
          <w:cols w:space="720"/>
        </w:sectPr>
      </w:pPr>
    </w:p>
    <w:p w:rsidR="00481909" w:rsidRDefault="00481909">
      <w:pPr>
        <w:pStyle w:val="BodyText"/>
        <w:spacing w:before="5"/>
        <w:rPr>
          <w:sz w:val="14"/>
        </w:rPr>
      </w:pPr>
    </w:p>
    <w:p w:rsidR="00481909" w:rsidRDefault="00C22E75">
      <w:pPr>
        <w:pStyle w:val="BodyText"/>
        <w:spacing w:before="93"/>
        <w:ind w:right="340"/>
        <w:jc w:val="right"/>
      </w:pPr>
      <w:r>
        <w:rPr>
          <w:u w:val="single"/>
        </w:rPr>
        <w:t>Appendix</w:t>
      </w:r>
      <w:r>
        <w:rPr>
          <w:spacing w:val="-4"/>
          <w:u w:val="single"/>
        </w:rPr>
        <w:t xml:space="preserve"> </w:t>
      </w:r>
      <w:r>
        <w:rPr>
          <w:u w:val="single"/>
        </w:rPr>
        <w:t>B</w:t>
      </w:r>
    </w:p>
    <w:p w:rsidR="00481909" w:rsidRDefault="00481909">
      <w:pPr>
        <w:pStyle w:val="BodyText"/>
        <w:rPr>
          <w:sz w:val="20"/>
        </w:rPr>
      </w:pPr>
    </w:p>
    <w:p w:rsidR="00481909" w:rsidRDefault="00481909">
      <w:pPr>
        <w:pStyle w:val="BodyText"/>
        <w:rPr>
          <w:sz w:val="20"/>
        </w:rPr>
      </w:pPr>
    </w:p>
    <w:p w:rsidR="00481909" w:rsidRDefault="00884CC5">
      <w:pPr>
        <w:pStyle w:val="BodyText"/>
        <w:rPr>
          <w:sz w:val="13"/>
        </w:rPr>
      </w:pPr>
      <w:r w:rsidRPr="00884CC5">
        <w:rPr>
          <w:noProof/>
        </w:rPr>
        <w:drawing>
          <wp:inline distT="0" distB="0" distL="0" distR="0" wp14:anchorId="3013C25D" wp14:editId="52919FE8">
            <wp:extent cx="6953250" cy="32569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383" cy="325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909">
      <w:pgSz w:w="11910" w:h="16840"/>
      <w:pgMar w:top="1660" w:right="1100" w:bottom="280" w:left="58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573" w:rsidRDefault="005C6573">
      <w:r>
        <w:separator/>
      </w:r>
    </w:p>
  </w:endnote>
  <w:endnote w:type="continuationSeparator" w:id="0">
    <w:p w:rsidR="005C6573" w:rsidRDefault="005C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E75" w:rsidRDefault="00C22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E75" w:rsidRDefault="00C22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E75" w:rsidRDefault="00C2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573" w:rsidRDefault="005C6573">
      <w:r>
        <w:separator/>
      </w:r>
    </w:p>
  </w:footnote>
  <w:footnote w:type="continuationSeparator" w:id="0">
    <w:p w:rsidR="005C6573" w:rsidRDefault="005C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E75" w:rsidRDefault="00C22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1909" w:rsidRDefault="002141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79D611" wp14:editId="5DBC32EF">
              <wp:simplePos x="0" y="0"/>
              <wp:positionH relativeFrom="page">
                <wp:posOffset>5703570</wp:posOffset>
              </wp:positionH>
              <wp:positionV relativeFrom="page">
                <wp:posOffset>440690</wp:posOffset>
              </wp:positionV>
              <wp:extent cx="956310" cy="1962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909" w:rsidRDefault="00C22E75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9D61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49.1pt;margin-top:34.7pt;width:75.3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" filled="f" stroked="f">
              <v:textbox inset="0,0,0,0">
                <w:txbxContent>
                  <w:p w:rsidR="00481909" w:rsidRDefault="00C22E75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E75" w:rsidRDefault="00C22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E1198"/>
    <w:multiLevelType w:val="hybridMultilevel"/>
    <w:tmpl w:val="4C62B580"/>
    <w:lvl w:ilvl="0" w:tplc="6D1A205E">
      <w:start w:val="1"/>
      <w:numFmt w:val="decimal"/>
      <w:lvlText w:val="%1."/>
      <w:lvlJc w:val="left"/>
      <w:pPr>
        <w:ind w:left="555" w:hanging="428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32"/>
        <w:szCs w:val="32"/>
      </w:rPr>
    </w:lvl>
    <w:lvl w:ilvl="1" w:tplc="FFACFCC0">
      <w:numFmt w:val="bullet"/>
      <w:lvlText w:val="•"/>
      <w:lvlJc w:val="left"/>
      <w:pPr>
        <w:ind w:left="1526" w:hanging="428"/>
      </w:pPr>
      <w:rPr>
        <w:rFonts w:hint="default"/>
      </w:rPr>
    </w:lvl>
    <w:lvl w:ilvl="2" w:tplc="134C9284">
      <w:numFmt w:val="bullet"/>
      <w:lvlText w:val="•"/>
      <w:lvlJc w:val="left"/>
      <w:pPr>
        <w:ind w:left="2493" w:hanging="428"/>
      </w:pPr>
      <w:rPr>
        <w:rFonts w:hint="default"/>
      </w:rPr>
    </w:lvl>
    <w:lvl w:ilvl="3" w:tplc="3B9EAB74">
      <w:numFmt w:val="bullet"/>
      <w:lvlText w:val="•"/>
      <w:lvlJc w:val="left"/>
      <w:pPr>
        <w:ind w:left="3459" w:hanging="428"/>
      </w:pPr>
      <w:rPr>
        <w:rFonts w:hint="default"/>
      </w:rPr>
    </w:lvl>
    <w:lvl w:ilvl="4" w:tplc="FDA2F39C">
      <w:numFmt w:val="bullet"/>
      <w:lvlText w:val="•"/>
      <w:lvlJc w:val="left"/>
      <w:pPr>
        <w:ind w:left="4426" w:hanging="428"/>
      </w:pPr>
      <w:rPr>
        <w:rFonts w:hint="default"/>
      </w:rPr>
    </w:lvl>
    <w:lvl w:ilvl="5" w:tplc="6A6C0A04">
      <w:numFmt w:val="bullet"/>
      <w:lvlText w:val="•"/>
      <w:lvlJc w:val="left"/>
      <w:pPr>
        <w:ind w:left="5393" w:hanging="428"/>
      </w:pPr>
      <w:rPr>
        <w:rFonts w:hint="default"/>
      </w:rPr>
    </w:lvl>
    <w:lvl w:ilvl="6" w:tplc="BD723E58">
      <w:numFmt w:val="bullet"/>
      <w:lvlText w:val="•"/>
      <w:lvlJc w:val="left"/>
      <w:pPr>
        <w:ind w:left="6359" w:hanging="428"/>
      </w:pPr>
      <w:rPr>
        <w:rFonts w:hint="default"/>
      </w:rPr>
    </w:lvl>
    <w:lvl w:ilvl="7" w:tplc="3970EAC4">
      <w:numFmt w:val="bullet"/>
      <w:lvlText w:val="•"/>
      <w:lvlJc w:val="left"/>
      <w:pPr>
        <w:ind w:left="7326" w:hanging="428"/>
      </w:pPr>
      <w:rPr>
        <w:rFonts w:hint="default"/>
      </w:rPr>
    </w:lvl>
    <w:lvl w:ilvl="8" w:tplc="E1AC21FC">
      <w:numFmt w:val="bullet"/>
      <w:lvlText w:val="•"/>
      <w:lvlJc w:val="left"/>
      <w:pPr>
        <w:ind w:left="8293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09"/>
    <w:rsid w:val="001B2424"/>
    <w:rsid w:val="002141D8"/>
    <w:rsid w:val="00246F36"/>
    <w:rsid w:val="002F4E4F"/>
    <w:rsid w:val="00481909"/>
    <w:rsid w:val="004F0427"/>
    <w:rsid w:val="005C6573"/>
    <w:rsid w:val="005E3E6F"/>
    <w:rsid w:val="006939F5"/>
    <w:rsid w:val="007F70E6"/>
    <w:rsid w:val="0085335F"/>
    <w:rsid w:val="00884CC5"/>
    <w:rsid w:val="008F1FC6"/>
    <w:rsid w:val="009C7A1B"/>
    <w:rsid w:val="009D6BAF"/>
    <w:rsid w:val="009F2D95"/>
    <w:rsid w:val="00A2362D"/>
    <w:rsid w:val="00BF5D56"/>
    <w:rsid w:val="00C22E75"/>
    <w:rsid w:val="00EF1CDD"/>
    <w:rsid w:val="00FB4C80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90DDC"/>
  <w15:docId w15:val="{4B927D5D-9235-40E7-9A90-7F2FCA43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76" w:hanging="361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1"/>
      <w:ind w:left="4048" w:right="3382" w:hanging="877"/>
    </w:pPr>
    <w:rPr>
      <w:b/>
      <w:bCs/>
      <w:i/>
      <w:i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6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C22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E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2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E7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Programme</dc:title>
  <dc:creator>Charlie</dc:creator>
  <cp:lastModifiedBy>Elisenda Mitchell</cp:lastModifiedBy>
  <cp:revision>1</cp:revision>
  <cp:lastPrinted>2022-01-27T10:00:00Z</cp:lastPrinted>
  <dcterms:created xsi:type="dcterms:W3CDTF">2022-06-01T11:32:00Z</dcterms:created>
  <dcterms:modified xsi:type="dcterms:W3CDTF">2022-06-01T11:47:01Z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2021-12-22T00:00:00Z</vt:filetime>
  </property>
  <property fmtid="{D5CDD505-2E9C-101B-9397-08002B2CF9AE}" pid="5" name="MSIP_Label_8eaa0aa9-7845-4268-8f65-90cf4ea80712_Enabled">
    <vt:lpwstr>True</vt:lpwstr>
  </property>
  <property fmtid="{D5CDD505-2E9C-101B-9397-08002B2CF9AE}" pid="6" name="MSIP_Label_8eaa0aa9-7845-4268-8f65-90cf4ea80712_SiteId">
    <vt:lpwstr>4bed7fe3-f410-4076-9052-b7b894eafffe</vt:lpwstr>
  </property>
  <property fmtid="{D5CDD505-2E9C-101B-9397-08002B2CF9AE}" pid="7" name="MSIP_Label_8eaa0aa9-7845-4268-8f65-90cf4ea80712_Owner">
    <vt:lpwstr>Brittany.Kears@durham.police.uk</vt:lpwstr>
  </property>
  <property fmtid="{D5CDD505-2E9C-101B-9397-08002B2CF9AE}" pid="8" name="MSIP_Label_8eaa0aa9-7845-4268-8f65-90cf4ea80712_SetDate">
    <vt:lpwstr>2021-12-23T13:35:11.5212106Z</vt:lpwstr>
  </property>
  <property fmtid="{D5CDD505-2E9C-101B-9397-08002B2CF9AE}" pid="9" name="MSIP_Label_8eaa0aa9-7845-4268-8f65-90cf4ea80712_Name">
    <vt:lpwstr>OFFICIAL</vt:lpwstr>
  </property>
  <property fmtid="{D5CDD505-2E9C-101B-9397-08002B2CF9AE}" pid="10" name="MSIP_Label_8eaa0aa9-7845-4268-8f65-90cf4ea80712_Application">
    <vt:lpwstr>Microsoft Azure Information Protection</vt:lpwstr>
  </property>
  <property fmtid="{D5CDD505-2E9C-101B-9397-08002B2CF9AE}" pid="11" name="MSIP_Label_8eaa0aa9-7845-4268-8f65-90cf4ea80712_ActionId">
    <vt:lpwstr>9d71f003-90ca-4612-a89f-11a7082f13cf</vt:lpwstr>
  </property>
  <property fmtid="{D5CDD505-2E9C-101B-9397-08002B2CF9AE}" pid="12" name="MSIP_Label_8eaa0aa9-7845-4268-8f65-90cf4ea80712_Extended_MSFT_Method">
    <vt:lpwstr>Automatic</vt:lpwstr>
  </property>
  <property fmtid="{D5CDD505-2E9C-101B-9397-08002B2CF9AE}" pid="13" name="MSIP_Label_0c9a534a-49dd-43c4-b4e5-f206b4dbf0e4_Enabled">
    <vt:lpwstr>true</vt:lpwstr>
  </property>
  <property fmtid="{D5CDD505-2E9C-101B-9397-08002B2CF9AE}" pid="14" name="MSIP_Label_0c9a534a-49dd-43c4-b4e5-f206b4dbf0e4_SetDate">
    <vt:lpwstr>2021-12-28T17:03:36Z</vt:lpwstr>
  </property>
  <property fmtid="{D5CDD505-2E9C-101B-9397-08002B2CF9AE}" pid="15" name="MSIP_Label_0c9a534a-49dd-43c4-b4e5-f206b4dbf0e4_Method">
    <vt:lpwstr>Standard</vt:lpwstr>
  </property>
  <property fmtid="{D5CDD505-2E9C-101B-9397-08002B2CF9AE}" pid="16" name="MSIP_Label_0c9a534a-49dd-43c4-b4e5-f206b4dbf0e4_Name">
    <vt:lpwstr>0c9a534a-49dd-43c4-b4e5-f206b4dbf0e4</vt:lpwstr>
  </property>
  <property fmtid="{D5CDD505-2E9C-101B-9397-08002B2CF9AE}" pid="17" name="MSIP_Label_0c9a534a-49dd-43c4-b4e5-f206b4dbf0e4_SiteId">
    <vt:lpwstr>50b6682b-e9dd-4d2c-b984-100e69b077a4</vt:lpwstr>
  </property>
  <property fmtid="{D5CDD505-2E9C-101B-9397-08002B2CF9AE}" pid="18" name="MSIP_Label_0c9a534a-49dd-43c4-b4e5-f206b4dbf0e4_ActionId">
    <vt:lpwstr>e04af229-8fcc-47d9-b66a-588f990af0a3</vt:lpwstr>
  </property>
  <property fmtid="{D5CDD505-2E9C-101B-9397-08002B2CF9AE}" pid="19" name="MSIP_Label_0c9a534a-49dd-43c4-b4e5-f206b4dbf0e4_ContentBits">
    <vt:lpwstr>0</vt:lpwstr>
  </property>
</Properties>
</file>