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48BF" w:rsidR="003A2458" w:rsidP="00CC4140" w:rsidRDefault="00F100A8" w14:paraId="4929EF78" w14:textId="77777777">
      <w:pPr>
        <w:jc w:val="center"/>
        <w:rPr>
          <w:rFonts w:ascii="Arial" w:hAnsi="Arial" w:cs="Arial"/>
          <w:b/>
          <w:szCs w:val="22"/>
        </w:rPr>
      </w:pPr>
      <w:r w:rsidRPr="006A48BF">
        <w:rPr>
          <w:rFonts w:ascii="Arial" w:hAnsi="Arial" w:cs="Arial"/>
          <w:b/>
          <w:noProof/>
          <w:sz w:val="32"/>
          <w:szCs w:val="32"/>
          <w:lang w:eastAsia="en-GB"/>
        </w:rPr>
        <w:drawing>
          <wp:anchor distT="0" distB="0" distL="114300" distR="114300" simplePos="0" relativeHeight="251659264" behindDoc="0" locked="0" layoutInCell="1" allowOverlap="1" wp14:editId="15D816DF" wp14:anchorId="410FCA7E">
            <wp:simplePos x="0" y="0"/>
            <wp:positionH relativeFrom="margin">
              <wp:posOffset>2712720</wp:posOffset>
            </wp:positionH>
            <wp:positionV relativeFrom="paragraph">
              <wp:posOffset>0</wp:posOffset>
            </wp:positionV>
            <wp:extent cx="3542030" cy="1287780"/>
            <wp:effectExtent l="0" t="0" r="127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2030" cy="1287780"/>
                    </a:xfrm>
                    <a:prstGeom prst="rect">
                      <a:avLst/>
                    </a:prstGeom>
                  </pic:spPr>
                </pic:pic>
              </a:graphicData>
            </a:graphic>
            <wp14:sizeRelH relativeFrom="page">
              <wp14:pctWidth>0</wp14:pctWidth>
            </wp14:sizeRelH>
            <wp14:sizeRelV relativeFrom="page">
              <wp14:pctHeight>0</wp14:pctHeight>
            </wp14:sizeRelV>
          </wp:anchor>
        </w:drawing>
      </w:r>
    </w:p>
    <w:p w:rsidRPr="006A48BF" w:rsidR="003A2458" w:rsidP="00CC4140" w:rsidRDefault="003A2458" w14:paraId="68D4A6ED" w14:textId="77777777">
      <w:pPr>
        <w:jc w:val="center"/>
        <w:rPr>
          <w:rFonts w:ascii="Arial" w:hAnsi="Arial" w:cs="Arial"/>
          <w:b/>
          <w:sz w:val="28"/>
          <w:szCs w:val="28"/>
        </w:rPr>
      </w:pPr>
    </w:p>
    <w:p w:rsidRPr="006A48BF" w:rsidR="003A2458" w:rsidP="00CC4140" w:rsidRDefault="003A2458" w14:paraId="4114C51D" w14:textId="77777777">
      <w:pPr>
        <w:jc w:val="center"/>
        <w:rPr>
          <w:rFonts w:ascii="Arial" w:hAnsi="Arial" w:cs="Arial"/>
          <w:b/>
          <w:sz w:val="28"/>
          <w:szCs w:val="28"/>
        </w:rPr>
      </w:pPr>
    </w:p>
    <w:p w:rsidRPr="006A48BF" w:rsidR="003A2458" w:rsidP="00CC4140" w:rsidRDefault="003A2458" w14:paraId="54DABC68" w14:textId="77777777">
      <w:pPr>
        <w:jc w:val="center"/>
        <w:rPr>
          <w:rFonts w:ascii="Arial" w:hAnsi="Arial" w:cs="Arial"/>
          <w:b/>
          <w:sz w:val="28"/>
          <w:szCs w:val="28"/>
        </w:rPr>
      </w:pPr>
    </w:p>
    <w:p w:rsidRPr="006A48BF" w:rsidR="003A2458" w:rsidP="00CC4140" w:rsidRDefault="003A2458" w14:paraId="667AB792" w14:textId="77777777">
      <w:pPr>
        <w:jc w:val="center"/>
        <w:rPr>
          <w:rFonts w:ascii="Arial" w:hAnsi="Arial" w:cs="Arial"/>
          <w:b/>
          <w:sz w:val="28"/>
          <w:szCs w:val="28"/>
        </w:rPr>
      </w:pPr>
    </w:p>
    <w:p w:rsidRPr="006A48BF" w:rsidR="003A2458" w:rsidP="00CC4140" w:rsidRDefault="003A2458" w14:paraId="0CE15B6C" w14:textId="77777777">
      <w:pPr>
        <w:jc w:val="center"/>
        <w:rPr>
          <w:rFonts w:ascii="Arial" w:hAnsi="Arial" w:cs="Arial"/>
          <w:b/>
          <w:sz w:val="28"/>
          <w:szCs w:val="28"/>
        </w:rPr>
      </w:pPr>
    </w:p>
    <w:p w:rsidRPr="006A48BF" w:rsidR="003A2458" w:rsidP="00CC4140" w:rsidRDefault="003A2458" w14:paraId="3C7CE99E" w14:textId="77777777">
      <w:pPr>
        <w:jc w:val="center"/>
        <w:rPr>
          <w:rFonts w:ascii="Arial" w:hAnsi="Arial" w:cs="Arial"/>
          <w:b/>
          <w:sz w:val="28"/>
          <w:szCs w:val="28"/>
        </w:rPr>
      </w:pPr>
    </w:p>
    <w:p w:rsidRPr="00C27EF0" w:rsidR="00C27EF0" w:rsidP="00C27EF0" w:rsidRDefault="00C27EF0" w14:paraId="448256C4" w14:textId="77777777">
      <w:pPr>
        <w:jc w:val="center"/>
        <w:rPr>
          <w:rFonts w:ascii="Arial" w:hAnsi="Arial" w:cs="Arial"/>
          <w:b/>
          <w:sz w:val="28"/>
          <w:szCs w:val="28"/>
        </w:rPr>
      </w:pPr>
    </w:p>
    <w:p w:rsidRPr="00C27EF0" w:rsidR="00C27EF0" w:rsidP="00C27EF0" w:rsidRDefault="00100FA3" w14:paraId="57476848" w14:textId="17E78C87">
      <w:pPr>
        <w:jc w:val="center"/>
        <w:rPr>
          <w:rFonts w:ascii="Arial" w:hAnsi="Arial" w:cs="Arial"/>
          <w:b/>
          <w:sz w:val="28"/>
          <w:szCs w:val="28"/>
        </w:rPr>
      </w:pPr>
      <w:r>
        <w:rPr>
          <w:rFonts w:ascii="Arial" w:hAnsi="Arial" w:cs="Arial"/>
          <w:b/>
          <w:sz w:val="28"/>
          <w:szCs w:val="28"/>
        </w:rPr>
        <w:t>Research and e</w:t>
      </w:r>
      <w:r w:rsidR="00F2326C">
        <w:rPr>
          <w:rFonts w:ascii="Arial" w:hAnsi="Arial" w:cs="Arial"/>
          <w:b/>
          <w:sz w:val="28"/>
          <w:szCs w:val="28"/>
        </w:rPr>
        <w:t>ngagement with victims and survivors</w:t>
      </w:r>
      <w:r w:rsidR="00620193">
        <w:rPr>
          <w:rFonts w:ascii="Arial" w:hAnsi="Arial" w:cs="Arial"/>
          <w:b/>
          <w:sz w:val="28"/>
          <w:szCs w:val="28"/>
        </w:rPr>
        <w:t xml:space="preserve"> </w:t>
      </w:r>
      <w:r w:rsidR="00CE44B9">
        <w:rPr>
          <w:rFonts w:ascii="Arial" w:hAnsi="Arial" w:cs="Arial"/>
          <w:b/>
          <w:sz w:val="28"/>
          <w:szCs w:val="28"/>
        </w:rPr>
        <w:t xml:space="preserve">in Nottinghamshire </w:t>
      </w:r>
      <w:r w:rsidR="00620193">
        <w:rPr>
          <w:rFonts w:ascii="Arial" w:hAnsi="Arial" w:cs="Arial"/>
          <w:b/>
          <w:sz w:val="28"/>
          <w:szCs w:val="28"/>
        </w:rPr>
        <w:t xml:space="preserve">with lived experience of violence against women and girls </w:t>
      </w:r>
      <w:r w:rsidR="005A2D12">
        <w:rPr>
          <w:rFonts w:ascii="Arial" w:hAnsi="Arial" w:cs="Arial"/>
          <w:b/>
          <w:sz w:val="28"/>
          <w:szCs w:val="28"/>
        </w:rPr>
        <w:t>(VAWG)</w:t>
      </w:r>
    </w:p>
    <w:p w:rsidRPr="00C27EF0" w:rsidR="003A2458" w:rsidP="00CC4140" w:rsidRDefault="003F0AC2" w14:paraId="7E444E41" w14:textId="3C13E732">
      <w:pPr>
        <w:jc w:val="center"/>
        <w:rPr>
          <w:rFonts w:ascii="Arial" w:hAnsi="Arial" w:cs="Arial"/>
          <w:b/>
          <w:sz w:val="28"/>
          <w:szCs w:val="28"/>
        </w:rPr>
      </w:pPr>
      <w:r w:rsidRPr="00C27EF0">
        <w:rPr>
          <w:rFonts w:ascii="Arial" w:hAnsi="Arial" w:cs="Arial"/>
          <w:b/>
          <w:sz w:val="28"/>
          <w:szCs w:val="28"/>
        </w:rPr>
        <w:t xml:space="preserve">REQUEST FOR PROPOSALS </w:t>
      </w:r>
      <w:r w:rsidRPr="00C27EF0" w:rsidR="000E72E4">
        <w:rPr>
          <w:rFonts w:ascii="Arial" w:hAnsi="Arial" w:cs="Arial"/>
          <w:b/>
          <w:sz w:val="28"/>
          <w:szCs w:val="28"/>
        </w:rPr>
        <w:t>November</w:t>
      </w:r>
      <w:r w:rsidRPr="00C27EF0" w:rsidR="00F100A8">
        <w:rPr>
          <w:rFonts w:ascii="Arial" w:hAnsi="Arial" w:cs="Arial"/>
          <w:b/>
          <w:sz w:val="28"/>
          <w:szCs w:val="28"/>
        </w:rPr>
        <w:t xml:space="preserve"> 202</w:t>
      </w:r>
      <w:r w:rsidRPr="00C27EF0" w:rsidR="006E107E">
        <w:rPr>
          <w:rFonts w:ascii="Arial" w:hAnsi="Arial" w:cs="Arial"/>
          <w:b/>
          <w:sz w:val="28"/>
          <w:szCs w:val="28"/>
        </w:rPr>
        <w:t>2</w:t>
      </w:r>
    </w:p>
    <w:p w:rsidRPr="006A48BF" w:rsidR="00F100A8" w:rsidP="00CC4140" w:rsidRDefault="00F100A8" w14:paraId="1D7B026F" w14:textId="77777777">
      <w:pPr>
        <w:jc w:val="center"/>
        <w:rPr>
          <w:rFonts w:ascii="Arial" w:hAnsi="Arial" w:cs="Arial"/>
          <w:b/>
          <w:sz w:val="28"/>
          <w:szCs w:val="28"/>
        </w:rPr>
      </w:pPr>
    </w:p>
    <w:p w:rsidRPr="006A48BF" w:rsidR="003A2458" w:rsidP="00CC4140" w:rsidRDefault="003A2458" w14:paraId="131928AE" w14:textId="77777777">
      <w:pPr>
        <w:jc w:val="center"/>
        <w:rPr>
          <w:rFonts w:ascii="Arial" w:hAnsi="Arial" w:cs="Arial"/>
          <w:b/>
          <w:sz w:val="28"/>
          <w:szCs w:val="28"/>
        </w:rPr>
      </w:pPr>
      <w:r w:rsidRPr="006A48BF">
        <w:rPr>
          <w:rFonts w:ascii="Arial" w:hAnsi="Arial" w:cs="Arial"/>
          <w:b/>
          <w:sz w:val="28"/>
          <w:szCs w:val="28"/>
        </w:rPr>
        <w:t>Response Document</w:t>
      </w:r>
      <w:r w:rsidRPr="006A48BF" w:rsidR="002C25A2">
        <w:rPr>
          <w:rFonts w:ascii="Arial" w:hAnsi="Arial" w:cs="Arial"/>
          <w:b/>
          <w:sz w:val="28"/>
          <w:szCs w:val="28"/>
        </w:rPr>
        <w:t xml:space="preserve"> </w:t>
      </w:r>
    </w:p>
    <w:p w:rsidRPr="006A48BF" w:rsidR="003A2458" w:rsidP="00CC4140" w:rsidRDefault="003A2458" w14:paraId="473A5235" w14:textId="77777777">
      <w:pPr>
        <w:overflowPunct/>
        <w:autoSpaceDE/>
        <w:autoSpaceDN/>
        <w:adjustRightInd/>
        <w:jc w:val="center"/>
        <w:textAlignment w:val="auto"/>
        <w:rPr>
          <w:rFonts w:ascii="Arial" w:hAnsi="Arial" w:cs="Arial"/>
          <w:b/>
          <w:sz w:val="32"/>
          <w:szCs w:val="28"/>
        </w:rPr>
      </w:pPr>
    </w:p>
    <w:p w:rsidRPr="006A48BF" w:rsidR="003A2458" w:rsidP="00CC4140" w:rsidRDefault="003A2458" w14:paraId="2370A1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A48BF">
        <w:rPr>
          <w:rFonts w:ascii="Arial" w:hAnsi="Arial" w:cs="Arial"/>
          <w:b/>
          <w:bCs/>
        </w:rPr>
        <w:t>Scoring Mechanism</w:t>
      </w:r>
    </w:p>
    <w:p w:rsidRPr="006A48BF" w:rsidR="0048278B" w:rsidP="00CC4140" w:rsidRDefault="0048278B" w14:paraId="32F1B5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6A48BF" w:rsidR="0048278B" w:rsidP="00CC4140" w:rsidRDefault="00186F27" w14:paraId="7DDCFE90" w14:textId="0AA46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6A48BF">
        <w:rPr>
          <w:rFonts w:ascii="Arial" w:hAnsi="Arial" w:cs="Arial"/>
          <w:bCs/>
        </w:rPr>
        <w:t>Ple</w:t>
      </w:r>
      <w:r w:rsidRPr="006A48BF" w:rsidR="00275A43">
        <w:rPr>
          <w:rFonts w:ascii="Arial" w:hAnsi="Arial" w:cs="Arial"/>
          <w:bCs/>
        </w:rPr>
        <w:t xml:space="preserve">ase see the Request for </w:t>
      </w:r>
      <w:r w:rsidR="00620193">
        <w:rPr>
          <w:rFonts w:ascii="Arial" w:hAnsi="Arial" w:cs="Arial"/>
          <w:bCs/>
        </w:rPr>
        <w:t>Proposal</w:t>
      </w:r>
      <w:r w:rsidRPr="006A48BF">
        <w:rPr>
          <w:rFonts w:ascii="Arial" w:hAnsi="Arial" w:cs="Arial"/>
          <w:bCs/>
        </w:rPr>
        <w:t>s for information about how this document will be scored.</w:t>
      </w:r>
    </w:p>
    <w:p w:rsidRPr="006A48BF" w:rsidR="003A2458" w:rsidP="00CC4140" w:rsidRDefault="003A2458" w14:paraId="221EE6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6A48BF" w:rsidR="003A2458" w:rsidP="00CC4140" w:rsidRDefault="003A2458" w14:paraId="168656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A48BF">
        <w:rPr>
          <w:rFonts w:ascii="Arial" w:hAnsi="Arial" w:cs="Arial"/>
          <w:b/>
          <w:bCs/>
        </w:rPr>
        <w:t xml:space="preserve">Tenderers are invited to respond to the questions below, ensuring that all points are answered.  </w:t>
      </w:r>
    </w:p>
    <w:p w:rsidRPr="006A48BF" w:rsidR="003A2458" w:rsidP="00CC4140" w:rsidRDefault="003A2458" w14:paraId="3AB8BE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6A48BF" w:rsidR="003A2458" w:rsidP="00CC4140" w:rsidRDefault="003A2458" w14:paraId="5C6E85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A48BF">
        <w:rPr>
          <w:rFonts w:ascii="Arial" w:hAnsi="Arial" w:cs="Arial"/>
          <w:b/>
          <w:bCs/>
        </w:rPr>
        <w:t>Please note:</w:t>
      </w:r>
    </w:p>
    <w:p w:rsidRPr="006A48BF" w:rsidR="003A2458" w:rsidP="00CC4140" w:rsidRDefault="00FA3B30" w14:paraId="16F19205" w14:textId="678192C9">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T</w:t>
      </w:r>
      <w:r w:rsidRPr="006A48BF" w:rsidR="003A2458">
        <w:rPr>
          <w:rFonts w:ascii="Arial" w:hAnsi="Arial" w:eastAsia="Times New Roman" w:cs="Arial"/>
          <w:bCs/>
          <w:szCs w:val="20"/>
        </w:rPr>
        <w:t>he entire specification should be considered when answering individual questions;</w:t>
      </w:r>
    </w:p>
    <w:p w:rsidRPr="006A48BF" w:rsidR="003A2458" w:rsidP="00CC4140" w:rsidRDefault="00FA3B30" w14:paraId="4C7B79B2" w14:textId="3BD0E20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W</w:t>
      </w:r>
      <w:r w:rsidRPr="006A48BF" w:rsidR="003A2458">
        <w:rPr>
          <w:rFonts w:ascii="Arial" w:hAnsi="Arial" w:eastAsia="Times New Roman" w:cs="Arial"/>
          <w:bCs/>
          <w:szCs w:val="20"/>
        </w:rPr>
        <w:t>here word limits have been set, these are maxima, Tenderers will not be penalised for well written concise answers;</w:t>
      </w:r>
    </w:p>
    <w:p w:rsidRPr="006A48BF" w:rsidR="003A2458" w:rsidP="00CC4140" w:rsidRDefault="003A2458" w14:paraId="37F87E20"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6A48BF">
        <w:rPr>
          <w:rFonts w:ascii="Arial" w:hAnsi="Arial" w:eastAsia="Times New Roman" w:cs="Arial"/>
          <w:bCs/>
          <w:szCs w:val="20"/>
        </w:rPr>
        <w:t xml:space="preserve">Tenderers must answer each question fully and </w:t>
      </w:r>
      <w:r w:rsidRPr="006A48BF">
        <w:rPr>
          <w:rFonts w:ascii="Arial" w:hAnsi="Arial" w:eastAsia="Times New Roman" w:cs="Arial"/>
          <w:b/>
          <w:bCs/>
          <w:szCs w:val="20"/>
        </w:rPr>
        <w:t xml:space="preserve">NOT </w:t>
      </w:r>
      <w:r w:rsidRPr="006A48BF">
        <w:rPr>
          <w:rFonts w:ascii="Arial" w:hAnsi="Arial" w:eastAsia="Times New Roman" w:cs="Arial"/>
          <w:bCs/>
          <w:szCs w:val="20"/>
        </w:rPr>
        <w:t>make reference to other responses to other questions or use attachments to support their answer unless specifically requested;</w:t>
      </w:r>
    </w:p>
    <w:p w:rsidRPr="006A48BF" w:rsidR="003A2458" w:rsidP="00CC4140" w:rsidRDefault="003A2458" w14:paraId="530B7102"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6A48BF">
        <w:rPr>
          <w:rFonts w:ascii="Arial" w:hAnsi="Arial" w:eastAsia="Times New Roman" w:cs="Arial"/>
          <w:bCs/>
          <w:szCs w:val="20"/>
        </w:rPr>
        <w:t xml:space="preserve">Tenderers should use examples of current </w:t>
      </w:r>
      <w:r w:rsidRPr="006A48BF" w:rsidR="00186F27">
        <w:rPr>
          <w:rFonts w:ascii="Arial" w:hAnsi="Arial" w:eastAsia="Times New Roman" w:cs="Arial"/>
          <w:bCs/>
          <w:szCs w:val="20"/>
        </w:rPr>
        <w:t xml:space="preserve">or recent </w:t>
      </w:r>
      <w:r w:rsidRPr="006A48BF">
        <w:rPr>
          <w:rFonts w:ascii="Arial" w:hAnsi="Arial" w:eastAsia="Times New Roman" w:cs="Arial"/>
          <w:bCs/>
          <w:szCs w:val="20"/>
        </w:rPr>
        <w:t>delivery in their answers;</w:t>
      </w:r>
    </w:p>
    <w:p w:rsidRPr="006A48BF" w:rsidR="005112F1" w:rsidP="00CC4140" w:rsidRDefault="003A2458" w14:paraId="78FB3C54"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rPr>
      </w:pPr>
      <w:r w:rsidRPr="006A48BF">
        <w:rPr>
          <w:rFonts w:ascii="Arial" w:hAnsi="Arial" w:eastAsia="Times New Roman" w:cs="Arial"/>
          <w:bCs/>
          <w:szCs w:val="20"/>
        </w:rPr>
        <w:t>Tenderers may answer these questions in a separate document, clearing marking it with the Tenderer’s name and the title “Quality Requirements Response Document”.</w:t>
      </w:r>
      <w:r w:rsidRPr="006A48BF" w:rsidR="005112F1">
        <w:rPr>
          <w:rFonts w:ascii="Arial" w:hAnsi="Arial" w:cs="Arial"/>
          <w:sz w:val="24"/>
        </w:rPr>
        <w:br w:type="page"/>
      </w:r>
    </w:p>
    <w:p w:rsidR="00516000" w:rsidP="00CC4140" w:rsidRDefault="005112F1" w14:paraId="59466437" w14:textId="5C1B15CE">
      <w:pPr>
        <w:overflowPunct/>
        <w:autoSpaceDE/>
        <w:autoSpaceDN/>
        <w:adjustRightInd/>
        <w:textAlignment w:val="auto"/>
        <w:rPr>
          <w:rFonts w:ascii="Arial" w:hAnsi="Arial" w:cs="Arial"/>
          <w:b/>
        </w:rPr>
      </w:pPr>
      <w:r w:rsidRPr="006A48BF">
        <w:rPr>
          <w:rFonts w:ascii="Arial" w:hAnsi="Arial" w:cs="Arial"/>
          <w:b/>
        </w:rPr>
        <w:lastRenderedPageBreak/>
        <w:t xml:space="preserve">Name of organisation tendering: </w:t>
      </w:r>
    </w:p>
    <w:p w:rsidRPr="006A48BF" w:rsidR="008C2451" w:rsidP="00CC4140" w:rsidRDefault="008C2451" w14:paraId="16207806" w14:textId="77777777">
      <w:pPr>
        <w:overflowPunct/>
        <w:autoSpaceDE/>
        <w:autoSpaceDN/>
        <w:adjustRightInd/>
        <w:textAlignment w:val="auto"/>
        <w:rPr>
          <w:rFonts w:ascii="Arial" w:hAnsi="Arial" w:cs="Arial"/>
          <w:b/>
        </w:rPr>
      </w:pPr>
    </w:p>
    <w:tbl>
      <w:tblPr>
        <w:tblStyle w:val="TableGrid"/>
        <w:tblW w:w="0" w:type="auto"/>
        <w:tblLook w:val="04A0" w:firstRow="1" w:lastRow="0" w:firstColumn="1" w:lastColumn="0" w:noHBand="0" w:noVBand="1"/>
      </w:tblPr>
      <w:tblGrid>
        <w:gridCol w:w="1170"/>
        <w:gridCol w:w="11498"/>
        <w:gridCol w:w="1280"/>
      </w:tblGrid>
      <w:tr w:rsidRPr="006A48BF" w:rsidR="00697B1E" w:rsidTr="001F7C3B" w14:paraId="05259005" w14:textId="77777777">
        <w:tc>
          <w:tcPr>
            <w:tcW w:w="1170" w:type="dxa"/>
          </w:tcPr>
          <w:p w:rsidRPr="006A48BF" w:rsidR="00697B1E" w:rsidP="00CC4140" w:rsidRDefault="008C0A1E" w14:paraId="16358201" w14:textId="0BAFE29B">
            <w:pPr>
              <w:overflowPunct/>
              <w:autoSpaceDE/>
              <w:autoSpaceDN/>
              <w:adjustRightInd/>
              <w:textAlignment w:val="auto"/>
              <w:rPr>
                <w:rFonts w:ascii="Arial" w:hAnsi="Arial" w:cs="Arial"/>
                <w:b/>
              </w:rPr>
            </w:pPr>
            <w:r>
              <w:rPr>
                <w:rFonts w:ascii="Arial" w:hAnsi="Arial" w:cs="Arial"/>
                <w:b/>
              </w:rPr>
              <w:t>Question</w:t>
            </w:r>
          </w:p>
        </w:tc>
        <w:tc>
          <w:tcPr>
            <w:tcW w:w="11498" w:type="dxa"/>
          </w:tcPr>
          <w:p w:rsidRPr="006A48BF" w:rsidR="00697B1E" w:rsidP="00CC4140" w:rsidRDefault="00442857" w14:paraId="1DC91D35" w14:textId="708BE347">
            <w:pPr>
              <w:overflowPunct/>
              <w:autoSpaceDE/>
              <w:autoSpaceDN/>
              <w:adjustRightInd/>
              <w:textAlignment w:val="auto"/>
              <w:rPr>
                <w:rFonts w:ascii="Arial" w:hAnsi="Arial" w:cs="Arial"/>
                <w:b/>
              </w:rPr>
            </w:pPr>
            <w:r w:rsidRPr="006A48BF">
              <w:rPr>
                <w:rFonts w:ascii="Arial" w:hAnsi="Arial" w:cs="Arial"/>
                <w:b/>
              </w:rPr>
              <w:t>Section</w:t>
            </w:r>
            <w:r w:rsidR="005608F0">
              <w:rPr>
                <w:rFonts w:ascii="Arial" w:hAnsi="Arial" w:cs="Arial"/>
                <w:b/>
              </w:rPr>
              <w:t xml:space="preserve"> Experience and Knowledge </w:t>
            </w:r>
          </w:p>
        </w:tc>
        <w:tc>
          <w:tcPr>
            <w:tcW w:w="1280" w:type="dxa"/>
          </w:tcPr>
          <w:p w:rsidRPr="006A48BF" w:rsidR="00697B1E" w:rsidP="00CC4140" w:rsidRDefault="003F4C1D" w14:paraId="4772409D" w14:textId="7BF00CF5">
            <w:pPr>
              <w:overflowPunct/>
              <w:autoSpaceDE/>
              <w:autoSpaceDN/>
              <w:adjustRightInd/>
              <w:textAlignment w:val="auto"/>
              <w:rPr>
                <w:rFonts w:ascii="Arial" w:hAnsi="Arial" w:cs="Arial"/>
                <w:b/>
              </w:rPr>
            </w:pPr>
            <w:r w:rsidRPr="006A48BF">
              <w:rPr>
                <w:rFonts w:ascii="Arial" w:hAnsi="Arial" w:cs="Arial"/>
                <w:b/>
              </w:rPr>
              <w:t>Section Weighting</w:t>
            </w:r>
          </w:p>
        </w:tc>
      </w:tr>
      <w:tr w:rsidRPr="006A48BF" w:rsidR="005608F0" w:rsidTr="001F7C3B" w14:paraId="30697B8D" w14:textId="77777777">
        <w:tc>
          <w:tcPr>
            <w:tcW w:w="1170" w:type="dxa"/>
          </w:tcPr>
          <w:p w:rsidRPr="006A48BF" w:rsidR="005608F0" w:rsidP="00CC4140" w:rsidRDefault="005608F0" w14:paraId="0D12C026" w14:textId="20623C78">
            <w:pPr>
              <w:overflowPunct/>
              <w:autoSpaceDE/>
              <w:autoSpaceDN/>
              <w:adjustRightInd/>
              <w:textAlignment w:val="auto"/>
              <w:rPr>
                <w:rFonts w:ascii="Arial" w:hAnsi="Arial" w:cs="Arial"/>
                <w:b/>
              </w:rPr>
            </w:pPr>
            <w:r w:rsidRPr="006A48BF">
              <w:rPr>
                <w:rFonts w:ascii="Arial" w:hAnsi="Arial" w:cs="Arial"/>
                <w:b/>
              </w:rPr>
              <w:t>1</w:t>
            </w:r>
          </w:p>
        </w:tc>
        <w:tc>
          <w:tcPr>
            <w:tcW w:w="11498" w:type="dxa"/>
          </w:tcPr>
          <w:p w:rsidR="005608F0" w:rsidP="005608F0" w:rsidRDefault="005608F0" w14:paraId="627A0AA6" w14:textId="47E26E90">
            <w:pPr>
              <w:rPr>
                <w:rFonts w:ascii="Arial" w:hAnsi="Arial" w:cs="Arial"/>
                <w:iCs/>
              </w:rPr>
            </w:pPr>
            <w:r w:rsidRPr="006A48BF">
              <w:rPr>
                <w:rFonts w:ascii="Arial" w:hAnsi="Arial" w:cs="Arial"/>
                <w:iCs/>
              </w:rPr>
              <w:t>Please tell us about your experience of delivering</w:t>
            </w:r>
            <w:r>
              <w:rPr>
                <w:rFonts w:ascii="Arial" w:hAnsi="Arial" w:cs="Arial"/>
                <w:iCs/>
              </w:rPr>
              <w:t xml:space="preserve"> similar </w:t>
            </w:r>
            <w:r w:rsidR="00F2326C">
              <w:rPr>
                <w:rFonts w:ascii="Arial" w:hAnsi="Arial" w:cs="Arial"/>
                <w:iCs/>
              </w:rPr>
              <w:t>research, engagement or co-production</w:t>
            </w:r>
            <w:r w:rsidR="00BC6391">
              <w:rPr>
                <w:rFonts w:ascii="Arial" w:hAnsi="Arial" w:cs="Arial"/>
                <w:iCs/>
              </w:rPr>
              <w:t xml:space="preserve"> </w:t>
            </w:r>
            <w:r w:rsidR="00F2326C">
              <w:rPr>
                <w:rFonts w:ascii="Arial" w:hAnsi="Arial" w:cs="Arial"/>
                <w:iCs/>
              </w:rPr>
              <w:t xml:space="preserve">with diverse groups </w:t>
            </w:r>
            <w:r w:rsidR="00BC6391">
              <w:rPr>
                <w:rFonts w:ascii="Arial" w:hAnsi="Arial" w:cs="Arial"/>
                <w:iCs/>
              </w:rPr>
              <w:t>w</w:t>
            </w:r>
            <w:r>
              <w:rPr>
                <w:rFonts w:ascii="Arial" w:hAnsi="Arial" w:cs="Arial"/>
                <w:iCs/>
              </w:rPr>
              <w:t xml:space="preserve">ithin </w:t>
            </w:r>
            <w:r w:rsidR="005A2D12">
              <w:rPr>
                <w:rFonts w:ascii="Arial" w:hAnsi="Arial" w:cs="Arial"/>
                <w:iCs/>
              </w:rPr>
              <w:t>limited timescales</w:t>
            </w:r>
            <w:r>
              <w:rPr>
                <w:rFonts w:ascii="Arial" w:hAnsi="Arial" w:cs="Arial"/>
                <w:iCs/>
              </w:rPr>
              <w:t xml:space="preserve">, specifically including </w:t>
            </w:r>
            <w:r w:rsidR="00BC6391">
              <w:rPr>
                <w:rFonts w:ascii="Arial" w:hAnsi="Arial" w:cs="Arial"/>
                <w:iCs/>
              </w:rPr>
              <w:t>e</w:t>
            </w:r>
            <w:r w:rsidRPr="003B7A17" w:rsidR="00BC6391">
              <w:rPr>
                <w:rFonts w:ascii="Arial" w:hAnsi="Arial" w:cs="Arial"/>
                <w:iCs/>
                <w:szCs w:val="22"/>
              </w:rPr>
              <w:t>xperience of effective quantitative and qualitative research</w:t>
            </w:r>
            <w:r w:rsidR="005A2D12">
              <w:rPr>
                <w:rFonts w:ascii="Arial" w:hAnsi="Arial" w:cs="Arial"/>
                <w:iCs/>
                <w:szCs w:val="22"/>
              </w:rPr>
              <w:t xml:space="preserve"> </w:t>
            </w:r>
            <w:r w:rsidRPr="003B7A17" w:rsidR="00BC6391">
              <w:rPr>
                <w:rFonts w:ascii="Arial" w:hAnsi="Arial" w:cs="Arial"/>
                <w:iCs/>
                <w:szCs w:val="22"/>
              </w:rPr>
              <w:t>and conducting interviews and/or focus groups with victims/survivors and/or vulnerable people</w:t>
            </w:r>
            <w:r w:rsidR="00BC6391">
              <w:rPr>
                <w:rFonts w:ascii="Arial" w:hAnsi="Arial" w:cs="Arial"/>
                <w:iCs/>
                <w:szCs w:val="22"/>
              </w:rPr>
              <w:t xml:space="preserve">. </w:t>
            </w:r>
          </w:p>
          <w:p w:rsidR="005608F0" w:rsidP="005608F0" w:rsidRDefault="005608F0" w14:paraId="7EF7746B" w14:textId="77777777">
            <w:pPr>
              <w:rPr>
                <w:rFonts w:ascii="Arial" w:hAnsi="Arial" w:cs="Arial"/>
                <w:iCs/>
              </w:rPr>
            </w:pPr>
          </w:p>
          <w:p w:rsidR="005608F0" w:rsidP="005608F0" w:rsidRDefault="005608F0" w14:paraId="763A1F35" w14:textId="57F283D2">
            <w:pPr>
              <w:rPr>
                <w:rFonts w:ascii="Arial" w:hAnsi="Arial" w:cs="Arial"/>
                <w:iCs/>
              </w:rPr>
            </w:pPr>
            <w:r>
              <w:rPr>
                <w:rFonts w:ascii="Arial" w:hAnsi="Arial" w:cs="Arial"/>
                <w:iCs/>
              </w:rPr>
              <w:t>You may attach appropriate weblinks to any reports you have previously produced.</w:t>
            </w:r>
          </w:p>
          <w:p w:rsidR="005608F0" w:rsidP="005608F0" w:rsidRDefault="005608F0" w14:paraId="2ECC3BA7" w14:textId="77777777">
            <w:pPr>
              <w:rPr>
                <w:rFonts w:ascii="Arial" w:hAnsi="Arial" w:cs="Arial"/>
                <w:iCs/>
              </w:rPr>
            </w:pPr>
          </w:p>
          <w:p w:rsidR="005608F0" w:rsidP="005608F0" w:rsidRDefault="005608F0" w14:paraId="6C1931D5" w14:textId="4265471F">
            <w:pPr>
              <w:rPr>
                <w:rFonts w:ascii="Arial" w:hAnsi="Arial" w:cs="Arial"/>
                <w:iCs/>
              </w:rPr>
            </w:pPr>
            <w:r>
              <w:rPr>
                <w:rFonts w:ascii="Arial" w:hAnsi="Arial" w:cs="Arial"/>
                <w:iCs/>
              </w:rPr>
              <w:t>Please limit your answer to 1</w:t>
            </w:r>
            <w:r w:rsidR="00182CAB">
              <w:rPr>
                <w:rFonts w:ascii="Arial" w:hAnsi="Arial" w:cs="Arial"/>
                <w:iCs/>
              </w:rPr>
              <w:t>0</w:t>
            </w:r>
            <w:r>
              <w:rPr>
                <w:rFonts w:ascii="Arial" w:hAnsi="Arial" w:cs="Arial"/>
                <w:iCs/>
              </w:rPr>
              <w:t xml:space="preserve">00 words.  The examples of previous reports are not included in the word limit.  </w:t>
            </w:r>
          </w:p>
          <w:p w:rsidRPr="006A48BF" w:rsidR="005608F0" w:rsidP="00CC4140" w:rsidRDefault="005608F0" w14:paraId="23622B5A" w14:textId="3F4D886A">
            <w:pPr>
              <w:overflowPunct/>
              <w:autoSpaceDE/>
              <w:autoSpaceDN/>
              <w:adjustRightInd/>
              <w:textAlignment w:val="auto"/>
              <w:rPr>
                <w:rFonts w:ascii="Arial" w:hAnsi="Arial" w:cs="Arial"/>
                <w:b/>
              </w:rPr>
            </w:pPr>
          </w:p>
        </w:tc>
        <w:tc>
          <w:tcPr>
            <w:tcW w:w="1280" w:type="dxa"/>
            <w:vMerge w:val="restart"/>
          </w:tcPr>
          <w:p w:rsidRPr="006A48BF" w:rsidR="005608F0" w:rsidP="00CC4140" w:rsidRDefault="005A2D12" w14:paraId="0825E25B" w14:textId="65523DE0">
            <w:pPr>
              <w:overflowPunct/>
              <w:autoSpaceDE/>
              <w:autoSpaceDN/>
              <w:adjustRightInd/>
              <w:textAlignment w:val="auto"/>
              <w:rPr>
                <w:rFonts w:ascii="Arial" w:hAnsi="Arial" w:cs="Arial"/>
                <w:b/>
              </w:rPr>
            </w:pPr>
            <w:r>
              <w:rPr>
                <w:rFonts w:ascii="Arial" w:hAnsi="Arial" w:cs="Arial"/>
                <w:b/>
              </w:rPr>
              <w:t>25</w:t>
            </w:r>
            <w:r w:rsidRPr="006A48BF" w:rsidR="005608F0">
              <w:rPr>
                <w:rFonts w:ascii="Arial" w:hAnsi="Arial" w:cs="Arial"/>
                <w:b/>
              </w:rPr>
              <w:t>%</w:t>
            </w:r>
          </w:p>
        </w:tc>
      </w:tr>
      <w:tr w:rsidRPr="006A48BF" w:rsidR="005608F0" w:rsidTr="001F7C3B" w14:paraId="0F19D956" w14:textId="77777777">
        <w:tc>
          <w:tcPr>
            <w:tcW w:w="1170" w:type="dxa"/>
          </w:tcPr>
          <w:p w:rsidRPr="006A48BF" w:rsidR="005608F0" w:rsidP="00CC4140" w:rsidRDefault="005608F0" w14:paraId="0CFB337E" w14:textId="77777777">
            <w:pPr>
              <w:overflowPunct/>
              <w:autoSpaceDE/>
              <w:autoSpaceDN/>
              <w:adjustRightInd/>
              <w:textAlignment w:val="auto"/>
              <w:rPr>
                <w:rFonts w:ascii="Arial" w:hAnsi="Arial" w:cs="Arial"/>
                <w:b/>
              </w:rPr>
            </w:pPr>
          </w:p>
        </w:tc>
        <w:tc>
          <w:tcPr>
            <w:tcW w:w="11498" w:type="dxa"/>
          </w:tcPr>
          <w:p w:rsidR="005608F0" w:rsidP="00CC4140" w:rsidRDefault="005608F0" w14:paraId="6E35B08E" w14:textId="759519D7">
            <w:pPr>
              <w:overflowPunct/>
              <w:autoSpaceDE/>
              <w:autoSpaceDN/>
              <w:adjustRightInd/>
              <w:textAlignment w:val="auto"/>
              <w:rPr>
                <w:rFonts w:ascii="Arial" w:hAnsi="Arial" w:cs="Arial"/>
                <w:b/>
              </w:rPr>
            </w:pPr>
            <w:r>
              <w:rPr>
                <w:rFonts w:ascii="Arial" w:hAnsi="Arial" w:cs="Arial"/>
                <w:b/>
              </w:rPr>
              <w:t>Response</w:t>
            </w:r>
          </w:p>
          <w:p w:rsidR="008C0A1E" w:rsidP="00CC4140" w:rsidRDefault="008C0A1E" w14:paraId="740D3C85" w14:textId="77777777">
            <w:pPr>
              <w:overflowPunct/>
              <w:autoSpaceDE/>
              <w:autoSpaceDN/>
              <w:adjustRightInd/>
              <w:textAlignment w:val="auto"/>
              <w:rPr>
                <w:rFonts w:ascii="Arial" w:hAnsi="Arial" w:cs="Arial"/>
                <w:b/>
              </w:rPr>
            </w:pPr>
          </w:p>
          <w:p w:rsidR="005608F0" w:rsidP="00CC4140" w:rsidRDefault="005608F0" w14:paraId="073A7DD4" w14:textId="77777777">
            <w:pPr>
              <w:overflowPunct/>
              <w:autoSpaceDE/>
              <w:autoSpaceDN/>
              <w:adjustRightInd/>
              <w:textAlignment w:val="auto"/>
              <w:rPr>
                <w:rFonts w:ascii="Arial" w:hAnsi="Arial" w:cs="Arial"/>
                <w:b/>
              </w:rPr>
            </w:pPr>
          </w:p>
          <w:p w:rsidR="005608F0" w:rsidP="00CC4140" w:rsidRDefault="005608F0" w14:paraId="1BF329D0" w14:textId="1CC330F9">
            <w:pPr>
              <w:overflowPunct/>
              <w:autoSpaceDE/>
              <w:autoSpaceDN/>
              <w:adjustRightInd/>
              <w:textAlignment w:val="auto"/>
              <w:rPr>
                <w:rFonts w:ascii="Arial" w:hAnsi="Arial" w:cs="Arial"/>
                <w:b/>
              </w:rPr>
            </w:pPr>
          </w:p>
        </w:tc>
        <w:tc>
          <w:tcPr>
            <w:tcW w:w="1280" w:type="dxa"/>
            <w:vMerge/>
          </w:tcPr>
          <w:p w:rsidR="005608F0" w:rsidP="00CC4140" w:rsidRDefault="005608F0" w14:paraId="5A97DD83" w14:textId="77777777">
            <w:pPr>
              <w:overflowPunct/>
              <w:autoSpaceDE/>
              <w:autoSpaceDN/>
              <w:adjustRightInd/>
              <w:textAlignment w:val="auto"/>
              <w:rPr>
                <w:rFonts w:ascii="Arial" w:hAnsi="Arial" w:cs="Arial"/>
                <w:b/>
              </w:rPr>
            </w:pPr>
          </w:p>
        </w:tc>
      </w:tr>
      <w:tr w:rsidRPr="006A48BF" w:rsidR="005608F0" w:rsidTr="001F7C3B" w14:paraId="6E179ADC" w14:textId="77777777">
        <w:tc>
          <w:tcPr>
            <w:tcW w:w="1170" w:type="dxa"/>
          </w:tcPr>
          <w:p w:rsidRPr="006A48BF" w:rsidR="005608F0" w:rsidP="00CC4140" w:rsidRDefault="00A87CD5" w14:paraId="54012A87" w14:textId="1CC0F6B0">
            <w:pPr>
              <w:overflowPunct/>
              <w:autoSpaceDE/>
              <w:autoSpaceDN/>
              <w:adjustRightInd/>
              <w:textAlignment w:val="auto"/>
              <w:rPr>
                <w:rFonts w:ascii="Arial" w:hAnsi="Arial" w:cs="Arial"/>
                <w:b/>
              </w:rPr>
            </w:pPr>
            <w:r>
              <w:rPr>
                <w:rFonts w:ascii="Arial" w:hAnsi="Arial" w:cs="Arial"/>
                <w:b/>
              </w:rPr>
              <w:t>1a</w:t>
            </w:r>
          </w:p>
        </w:tc>
        <w:tc>
          <w:tcPr>
            <w:tcW w:w="11498" w:type="dxa"/>
          </w:tcPr>
          <w:p w:rsidR="00182CAB" w:rsidP="00182CAB" w:rsidRDefault="00182CAB" w14:paraId="34AD932C" w14:textId="77777777">
            <w:pPr>
              <w:rPr>
                <w:rFonts w:ascii="Arial" w:hAnsi="Arial" w:cs="Arial"/>
                <w:iCs/>
              </w:rPr>
            </w:pPr>
            <w:r w:rsidRPr="006A48BF">
              <w:rPr>
                <w:rFonts w:ascii="Arial" w:hAnsi="Arial" w:cs="Arial"/>
                <w:iCs/>
              </w:rPr>
              <w:t xml:space="preserve">Please tell us about the key personnel to be involved in the project and their experience of delivering similar needs assessments within limited timescales. </w:t>
            </w:r>
          </w:p>
          <w:p w:rsidR="00182CAB" w:rsidP="00182CAB" w:rsidRDefault="00182CAB" w14:paraId="01F3C0A0" w14:textId="77777777">
            <w:pPr>
              <w:rPr>
                <w:rFonts w:ascii="Arial" w:hAnsi="Arial" w:cs="Arial"/>
                <w:iCs/>
              </w:rPr>
            </w:pPr>
          </w:p>
          <w:p w:rsidR="00182CAB" w:rsidP="00182CAB" w:rsidRDefault="00182CAB" w14:paraId="7F317218" w14:textId="54B85324">
            <w:pPr>
              <w:overflowPunct/>
              <w:autoSpaceDE/>
              <w:autoSpaceDN/>
              <w:adjustRightInd/>
              <w:textAlignment w:val="auto"/>
              <w:rPr>
                <w:rFonts w:ascii="Arial" w:hAnsi="Arial" w:cs="Arial"/>
              </w:rPr>
            </w:pPr>
            <w:r>
              <w:rPr>
                <w:rFonts w:ascii="Arial" w:hAnsi="Arial" w:cs="Arial"/>
                <w:iCs/>
              </w:rPr>
              <w:t xml:space="preserve">We are looking for </w:t>
            </w:r>
            <w:r w:rsidRPr="006A48BF">
              <w:rPr>
                <w:rFonts w:ascii="Arial" w:hAnsi="Arial" w:cs="Arial"/>
              </w:rPr>
              <w:t>experienced researcher/s who have relevant experience in managing social research projects, analysing data both qualitative and quantitative, designing and conducting surveys, interviews and focus groups, and report writing</w:t>
            </w:r>
            <w:r w:rsidR="00F2326C">
              <w:rPr>
                <w:rFonts w:ascii="Arial" w:hAnsi="Arial" w:cs="Arial"/>
              </w:rPr>
              <w:t>.</w:t>
            </w:r>
          </w:p>
          <w:p w:rsidR="00182CAB" w:rsidP="00182CAB" w:rsidRDefault="00182CAB" w14:paraId="1D375EE8" w14:textId="77777777">
            <w:pPr>
              <w:overflowPunct/>
              <w:autoSpaceDE/>
              <w:autoSpaceDN/>
              <w:adjustRightInd/>
              <w:textAlignment w:val="auto"/>
              <w:rPr>
                <w:rFonts w:ascii="Arial" w:hAnsi="Arial" w:cs="Arial"/>
              </w:rPr>
            </w:pPr>
          </w:p>
          <w:p w:rsidR="00182CAB" w:rsidP="00182CAB" w:rsidRDefault="00182CAB" w14:paraId="45330B88" w14:textId="77777777">
            <w:pPr>
              <w:rPr>
                <w:rFonts w:ascii="Arial" w:hAnsi="Arial" w:cs="Arial"/>
                <w:bCs/>
              </w:rPr>
            </w:pPr>
            <w:r w:rsidRPr="006A48BF">
              <w:rPr>
                <w:rFonts w:ascii="Arial" w:hAnsi="Arial" w:cs="Arial"/>
                <w:bCs/>
              </w:rPr>
              <w:t>For each person, please complete the Key Personnel template found below</w:t>
            </w:r>
            <w:r>
              <w:rPr>
                <w:rFonts w:ascii="Arial" w:hAnsi="Arial" w:cs="Arial"/>
                <w:bCs/>
              </w:rPr>
              <w:t>.</w:t>
            </w:r>
          </w:p>
          <w:p w:rsidR="00182CAB" w:rsidP="00182CAB" w:rsidRDefault="00182CAB" w14:paraId="26F2F6DD" w14:textId="77777777">
            <w:pPr>
              <w:overflowPunct/>
              <w:autoSpaceDE/>
              <w:autoSpaceDN/>
              <w:adjustRightInd/>
              <w:textAlignment w:val="auto"/>
              <w:rPr>
                <w:rFonts w:ascii="Arial" w:hAnsi="Arial" w:cs="Arial"/>
              </w:rPr>
            </w:pPr>
          </w:p>
          <w:p w:rsidR="00182CAB" w:rsidP="00182CAB" w:rsidRDefault="00182CAB" w14:paraId="15D70F4C" w14:textId="76729638">
            <w:pPr>
              <w:overflowPunct/>
              <w:autoSpaceDE/>
              <w:autoSpaceDN/>
              <w:adjustRightInd/>
              <w:textAlignment w:val="auto"/>
              <w:rPr>
                <w:rFonts w:ascii="Arial" w:hAnsi="Arial" w:cs="Arial"/>
                <w:b/>
                <w:i/>
                <w:iCs/>
              </w:rPr>
            </w:pPr>
            <w:r w:rsidRPr="006A48BF">
              <w:rPr>
                <w:rFonts w:ascii="Arial" w:hAnsi="Arial" w:cs="Arial"/>
                <w:b/>
                <w:i/>
                <w:iCs/>
              </w:rPr>
              <w:t>Do not forget to provide a CV for each person as a separate</w:t>
            </w:r>
            <w:r>
              <w:rPr>
                <w:rFonts w:ascii="Arial" w:hAnsi="Arial" w:cs="Arial"/>
                <w:b/>
                <w:i/>
                <w:iCs/>
              </w:rPr>
              <w:t xml:space="preserve"> </w:t>
            </w:r>
            <w:r w:rsidRPr="006A48BF">
              <w:rPr>
                <w:rFonts w:ascii="Arial" w:hAnsi="Arial" w:cs="Arial"/>
                <w:b/>
                <w:i/>
                <w:iCs/>
              </w:rPr>
              <w:t>attachment</w:t>
            </w:r>
            <w:r>
              <w:rPr>
                <w:rFonts w:ascii="Arial" w:hAnsi="Arial" w:cs="Arial"/>
                <w:b/>
                <w:i/>
                <w:iCs/>
              </w:rPr>
              <w:t>.</w:t>
            </w:r>
          </w:p>
          <w:p w:rsidR="00182CAB" w:rsidP="00182CAB" w:rsidRDefault="00182CAB" w14:paraId="24F9EAB7" w14:textId="77777777">
            <w:pPr>
              <w:overflowPunct/>
              <w:autoSpaceDE/>
              <w:autoSpaceDN/>
              <w:adjustRightInd/>
              <w:textAlignment w:val="auto"/>
              <w:rPr>
                <w:rFonts w:ascii="Arial" w:hAnsi="Arial" w:cs="Arial"/>
                <w:b/>
                <w:i/>
                <w:iCs/>
              </w:rPr>
            </w:pPr>
          </w:p>
          <w:p w:rsidRPr="006A48BF" w:rsidR="00182CAB" w:rsidP="00182CAB" w:rsidRDefault="00182CAB" w14:paraId="51F5354E" w14:textId="77777777">
            <w:pPr>
              <w:overflowPunct/>
              <w:autoSpaceDE/>
              <w:autoSpaceDN/>
              <w:adjustRightInd/>
              <w:textAlignment w:val="auto"/>
              <w:rPr>
                <w:rFonts w:ascii="Arial" w:hAnsi="Arial" w:cs="Arial"/>
              </w:rPr>
            </w:pPr>
            <w:r>
              <w:rPr>
                <w:rFonts w:ascii="Arial" w:hAnsi="Arial" w:cs="Arial"/>
              </w:rPr>
              <w:t xml:space="preserve">The key personnel template and CVs are not subject to a word limit.  </w:t>
            </w:r>
          </w:p>
          <w:p w:rsidR="00182CAB" w:rsidP="00182CAB" w:rsidRDefault="00182CAB" w14:paraId="54755793" w14:textId="77777777">
            <w:pPr>
              <w:rPr>
                <w:rFonts w:ascii="Arial" w:hAnsi="Arial" w:cs="Arial"/>
                <w:bCs/>
              </w:rPr>
            </w:pPr>
          </w:p>
          <w:p w:rsidR="005608F0" w:rsidP="00CC4140" w:rsidRDefault="005608F0" w14:paraId="4BC94CEB" w14:textId="77777777">
            <w:pPr>
              <w:overflowPunct/>
              <w:autoSpaceDE/>
              <w:autoSpaceDN/>
              <w:adjustRightInd/>
              <w:textAlignment w:val="auto"/>
              <w:rPr>
                <w:rFonts w:ascii="Arial" w:hAnsi="Arial" w:cs="Arial"/>
                <w:b/>
              </w:rPr>
            </w:pPr>
          </w:p>
        </w:tc>
        <w:tc>
          <w:tcPr>
            <w:tcW w:w="1280" w:type="dxa"/>
            <w:vMerge/>
          </w:tcPr>
          <w:p w:rsidR="005608F0" w:rsidP="00CC4140" w:rsidRDefault="005608F0" w14:paraId="04989EFA" w14:textId="77777777">
            <w:pPr>
              <w:overflowPunct/>
              <w:autoSpaceDE/>
              <w:autoSpaceDN/>
              <w:adjustRightInd/>
              <w:textAlignment w:val="auto"/>
              <w:rPr>
                <w:rFonts w:ascii="Arial" w:hAnsi="Arial" w:cs="Arial"/>
                <w:b/>
              </w:rPr>
            </w:pPr>
          </w:p>
        </w:tc>
      </w:tr>
    </w:tbl>
    <w:p w:rsidR="00182CAB" w:rsidRDefault="00182CAB" w14:paraId="78EE2E6F" w14:textId="77777777">
      <w:r>
        <w:br w:type="page"/>
      </w:r>
    </w:p>
    <w:tbl>
      <w:tblPr>
        <w:tblStyle w:val="TableGrid"/>
        <w:tblW w:w="0" w:type="auto"/>
        <w:tblLook w:val="04A0" w:firstRow="1" w:lastRow="0" w:firstColumn="1" w:lastColumn="0" w:noHBand="0" w:noVBand="1"/>
      </w:tblPr>
      <w:tblGrid>
        <w:gridCol w:w="1170"/>
        <w:gridCol w:w="11498"/>
        <w:gridCol w:w="1280"/>
      </w:tblGrid>
      <w:tr w:rsidRPr="006A48BF" w:rsidR="001F7C3B" w:rsidTr="001F7C3B" w14:paraId="6E1BE1E8" w14:textId="77777777">
        <w:tc>
          <w:tcPr>
            <w:tcW w:w="1170" w:type="dxa"/>
          </w:tcPr>
          <w:p w:rsidRPr="006A48BF" w:rsidR="001F7C3B" w:rsidP="00CC4140" w:rsidRDefault="001F7C3B" w14:paraId="56C14D49" w14:textId="10B7DEE2">
            <w:pPr>
              <w:overflowPunct/>
              <w:autoSpaceDE/>
              <w:autoSpaceDN/>
              <w:adjustRightInd/>
              <w:textAlignment w:val="auto"/>
              <w:rPr>
                <w:rFonts w:ascii="Arial" w:hAnsi="Arial" w:cs="Arial"/>
                <w:b/>
              </w:rPr>
            </w:pPr>
            <w:r>
              <w:rPr>
                <w:rFonts w:ascii="Arial" w:hAnsi="Arial" w:cs="Arial"/>
                <w:b/>
              </w:rPr>
              <w:lastRenderedPageBreak/>
              <w:t>2</w:t>
            </w:r>
          </w:p>
        </w:tc>
        <w:tc>
          <w:tcPr>
            <w:tcW w:w="11498" w:type="dxa"/>
          </w:tcPr>
          <w:p w:rsidR="001F7C3B" w:rsidP="00A87CD5" w:rsidRDefault="001F7C3B" w14:paraId="17CC1865" w14:textId="7762B35C">
            <w:pPr>
              <w:rPr>
                <w:rFonts w:ascii="Arial" w:hAnsi="Arial" w:cs="Arial"/>
                <w:iCs/>
              </w:rPr>
            </w:pPr>
            <w:r w:rsidRPr="006A48BF">
              <w:rPr>
                <w:rFonts w:ascii="Arial" w:hAnsi="Arial" w:cs="Arial"/>
                <w:iCs/>
              </w:rPr>
              <w:t xml:space="preserve">Please tell us about your </w:t>
            </w:r>
            <w:r>
              <w:rPr>
                <w:rFonts w:ascii="Arial" w:hAnsi="Arial" w:cs="Arial"/>
                <w:iCs/>
              </w:rPr>
              <w:t xml:space="preserve">insight and </w:t>
            </w:r>
            <w:r w:rsidRPr="006A48BF">
              <w:rPr>
                <w:rFonts w:ascii="Arial" w:hAnsi="Arial" w:cs="Arial"/>
                <w:iCs/>
              </w:rPr>
              <w:t xml:space="preserve">understanding </w:t>
            </w:r>
            <w:r>
              <w:rPr>
                <w:rFonts w:ascii="Arial" w:hAnsi="Arial" w:cs="Arial"/>
                <w:iCs/>
              </w:rPr>
              <w:t xml:space="preserve">into </w:t>
            </w:r>
            <w:r w:rsidR="005A2D12">
              <w:rPr>
                <w:rFonts w:ascii="Arial" w:hAnsi="Arial" w:cs="Arial"/>
                <w:iCs/>
                <w:szCs w:val="22"/>
              </w:rPr>
              <w:t>VAWG, how victims and survivors are affected by it, and the landscape that exists to tackle VAWG including the role of the Commissioner</w:t>
            </w:r>
          </w:p>
          <w:p w:rsidR="001F7C3B" w:rsidP="00A87CD5" w:rsidRDefault="001F7C3B" w14:paraId="0BD09D3B" w14:textId="77777777">
            <w:pPr>
              <w:rPr>
                <w:rFonts w:ascii="Arial" w:hAnsi="Arial" w:cs="Arial"/>
                <w:iCs/>
              </w:rPr>
            </w:pPr>
          </w:p>
          <w:p w:rsidR="001F7C3B" w:rsidP="00A87CD5" w:rsidRDefault="001F7C3B" w14:paraId="13E80FA9" w14:textId="347AB423">
            <w:pPr>
              <w:rPr>
                <w:rFonts w:ascii="Arial" w:hAnsi="Arial" w:cs="Arial"/>
                <w:iCs/>
              </w:rPr>
            </w:pPr>
            <w:r>
              <w:rPr>
                <w:rFonts w:ascii="Arial" w:hAnsi="Arial" w:cs="Arial"/>
                <w:iCs/>
              </w:rPr>
              <w:t xml:space="preserve">Please limit your answer to 750 words.  </w:t>
            </w:r>
          </w:p>
          <w:p w:rsidR="001F7C3B" w:rsidP="00A87CD5" w:rsidRDefault="001F7C3B" w14:paraId="625D8159" w14:textId="77777777">
            <w:pPr>
              <w:rPr>
                <w:rFonts w:ascii="Arial" w:hAnsi="Arial" w:cs="Arial"/>
                <w:iCs/>
              </w:rPr>
            </w:pPr>
          </w:p>
          <w:p w:rsidRPr="005608F0" w:rsidR="001F7C3B" w:rsidP="005608F0" w:rsidRDefault="001F7C3B" w14:paraId="50BEC8FA" w14:textId="77777777">
            <w:pPr>
              <w:rPr>
                <w:rFonts w:ascii="Arial" w:hAnsi="Arial" w:cs="Arial"/>
                <w:b/>
                <w:bCs/>
                <w:iCs/>
              </w:rPr>
            </w:pPr>
          </w:p>
        </w:tc>
        <w:tc>
          <w:tcPr>
            <w:tcW w:w="1280" w:type="dxa"/>
            <w:vMerge w:val="restart"/>
          </w:tcPr>
          <w:p w:rsidR="001F7C3B" w:rsidP="00CC4140" w:rsidRDefault="001F7C3B" w14:paraId="42310865" w14:textId="2879FC1E">
            <w:pPr>
              <w:overflowPunct/>
              <w:autoSpaceDE/>
              <w:autoSpaceDN/>
              <w:adjustRightInd/>
              <w:textAlignment w:val="auto"/>
              <w:rPr>
                <w:rFonts w:ascii="Arial" w:hAnsi="Arial" w:cs="Arial"/>
                <w:b/>
              </w:rPr>
            </w:pPr>
            <w:r>
              <w:rPr>
                <w:rFonts w:ascii="Arial" w:hAnsi="Arial" w:cs="Arial"/>
                <w:b/>
              </w:rPr>
              <w:t>1</w:t>
            </w:r>
            <w:r w:rsidR="005A2D12">
              <w:rPr>
                <w:rFonts w:ascii="Arial" w:hAnsi="Arial" w:cs="Arial"/>
                <w:b/>
              </w:rPr>
              <w:t>0</w:t>
            </w:r>
            <w:r>
              <w:rPr>
                <w:rFonts w:ascii="Arial" w:hAnsi="Arial" w:cs="Arial"/>
                <w:b/>
              </w:rPr>
              <w:t>%</w:t>
            </w:r>
          </w:p>
        </w:tc>
      </w:tr>
      <w:tr w:rsidRPr="006A48BF" w:rsidR="001F7C3B" w:rsidTr="001F7C3B" w14:paraId="159A2391" w14:textId="77777777">
        <w:tc>
          <w:tcPr>
            <w:tcW w:w="1170" w:type="dxa"/>
          </w:tcPr>
          <w:p w:rsidRPr="006A48BF" w:rsidR="001F7C3B" w:rsidP="00CC4140" w:rsidRDefault="001F7C3B" w14:paraId="595591DB" w14:textId="77777777">
            <w:pPr>
              <w:overflowPunct/>
              <w:autoSpaceDE/>
              <w:autoSpaceDN/>
              <w:adjustRightInd/>
              <w:textAlignment w:val="auto"/>
              <w:rPr>
                <w:rFonts w:ascii="Arial" w:hAnsi="Arial" w:cs="Arial"/>
                <w:b/>
              </w:rPr>
            </w:pPr>
          </w:p>
        </w:tc>
        <w:tc>
          <w:tcPr>
            <w:tcW w:w="11498" w:type="dxa"/>
          </w:tcPr>
          <w:p w:rsidR="001F7C3B" w:rsidP="005608F0" w:rsidRDefault="001F7C3B" w14:paraId="43EBABB4" w14:textId="77777777">
            <w:pPr>
              <w:rPr>
                <w:rFonts w:ascii="Arial" w:hAnsi="Arial" w:cs="Arial"/>
                <w:b/>
                <w:bCs/>
                <w:iCs/>
              </w:rPr>
            </w:pPr>
            <w:r>
              <w:rPr>
                <w:rFonts w:ascii="Arial" w:hAnsi="Arial" w:cs="Arial"/>
                <w:b/>
                <w:bCs/>
                <w:iCs/>
              </w:rPr>
              <w:t>Response</w:t>
            </w:r>
          </w:p>
          <w:p w:rsidR="001F7C3B" w:rsidP="005608F0" w:rsidRDefault="001F7C3B" w14:paraId="47F3D56F" w14:textId="77777777">
            <w:pPr>
              <w:rPr>
                <w:rFonts w:ascii="Arial" w:hAnsi="Arial" w:cs="Arial"/>
                <w:b/>
                <w:bCs/>
                <w:iCs/>
              </w:rPr>
            </w:pPr>
          </w:p>
          <w:p w:rsidR="001F7C3B" w:rsidP="005608F0" w:rsidRDefault="001F7C3B" w14:paraId="2A3C950E" w14:textId="77777777">
            <w:pPr>
              <w:rPr>
                <w:rFonts w:ascii="Arial" w:hAnsi="Arial" w:cs="Arial"/>
                <w:b/>
                <w:bCs/>
                <w:iCs/>
              </w:rPr>
            </w:pPr>
          </w:p>
          <w:p w:rsidRPr="005608F0" w:rsidR="001F7C3B" w:rsidP="005608F0" w:rsidRDefault="001F7C3B" w14:paraId="42C95121" w14:textId="1426A960">
            <w:pPr>
              <w:rPr>
                <w:rFonts w:ascii="Arial" w:hAnsi="Arial" w:cs="Arial"/>
                <w:b/>
                <w:bCs/>
                <w:iCs/>
              </w:rPr>
            </w:pPr>
          </w:p>
        </w:tc>
        <w:tc>
          <w:tcPr>
            <w:tcW w:w="1280" w:type="dxa"/>
            <w:vMerge/>
          </w:tcPr>
          <w:p w:rsidR="001F7C3B" w:rsidP="00CC4140" w:rsidRDefault="001F7C3B" w14:paraId="403A3F45" w14:textId="77777777">
            <w:pPr>
              <w:overflowPunct/>
              <w:autoSpaceDE/>
              <w:autoSpaceDN/>
              <w:adjustRightInd/>
              <w:textAlignment w:val="auto"/>
              <w:rPr>
                <w:rFonts w:ascii="Arial" w:hAnsi="Arial" w:cs="Arial"/>
                <w:b/>
              </w:rPr>
            </w:pPr>
          </w:p>
        </w:tc>
      </w:tr>
      <w:tr w:rsidRPr="006A48BF" w:rsidR="00A87CD5" w:rsidTr="001F7C3B" w14:paraId="12D0E492" w14:textId="77777777">
        <w:tc>
          <w:tcPr>
            <w:tcW w:w="1170" w:type="dxa"/>
          </w:tcPr>
          <w:p w:rsidRPr="006A48BF" w:rsidR="00A87CD5" w:rsidP="00CC4140" w:rsidRDefault="00A87CD5" w14:paraId="5B70BB4C" w14:textId="596CC597">
            <w:pPr>
              <w:overflowPunct/>
              <w:autoSpaceDE/>
              <w:autoSpaceDN/>
              <w:adjustRightInd/>
              <w:textAlignment w:val="auto"/>
              <w:rPr>
                <w:rFonts w:ascii="Arial" w:hAnsi="Arial" w:cs="Arial"/>
                <w:b/>
              </w:rPr>
            </w:pPr>
          </w:p>
        </w:tc>
        <w:tc>
          <w:tcPr>
            <w:tcW w:w="11498" w:type="dxa"/>
          </w:tcPr>
          <w:p w:rsidR="00A87CD5" w:rsidP="005608F0" w:rsidRDefault="00A87CD5" w14:paraId="2A5F05CB" w14:textId="77777777">
            <w:pPr>
              <w:rPr>
                <w:rFonts w:ascii="Arial" w:hAnsi="Arial" w:cs="Arial"/>
                <w:b/>
                <w:bCs/>
                <w:iCs/>
              </w:rPr>
            </w:pPr>
            <w:r>
              <w:rPr>
                <w:rFonts w:ascii="Arial" w:hAnsi="Arial" w:cs="Arial"/>
                <w:b/>
                <w:bCs/>
                <w:iCs/>
              </w:rPr>
              <w:t>Section Methodology and Plan</w:t>
            </w:r>
          </w:p>
          <w:p w:rsidRPr="00A87CD5" w:rsidR="00A87CD5" w:rsidP="005608F0" w:rsidRDefault="00A87CD5" w14:paraId="0ECE421B" w14:textId="681FE347">
            <w:pPr>
              <w:rPr>
                <w:rFonts w:ascii="Arial" w:hAnsi="Arial" w:cs="Arial"/>
                <w:b/>
                <w:bCs/>
                <w:iCs/>
              </w:rPr>
            </w:pPr>
          </w:p>
        </w:tc>
        <w:tc>
          <w:tcPr>
            <w:tcW w:w="1280" w:type="dxa"/>
          </w:tcPr>
          <w:p w:rsidR="00A87CD5" w:rsidP="00CC4140" w:rsidRDefault="00A87CD5" w14:paraId="19CAC414" w14:textId="77777777">
            <w:pPr>
              <w:overflowPunct/>
              <w:autoSpaceDE/>
              <w:autoSpaceDN/>
              <w:adjustRightInd/>
              <w:textAlignment w:val="auto"/>
              <w:rPr>
                <w:rFonts w:ascii="Arial" w:hAnsi="Arial" w:cs="Arial"/>
                <w:b/>
              </w:rPr>
            </w:pPr>
          </w:p>
        </w:tc>
      </w:tr>
      <w:tr w:rsidRPr="006A48BF" w:rsidR="001F7C3B" w:rsidTr="001F7C3B" w14:paraId="28812639" w14:textId="77777777">
        <w:tc>
          <w:tcPr>
            <w:tcW w:w="1170" w:type="dxa"/>
          </w:tcPr>
          <w:p w:rsidRPr="006A48BF" w:rsidR="001F7C3B" w:rsidP="00A87CD5" w:rsidRDefault="001F7C3B" w14:paraId="503EBC1D" w14:textId="59E05A37">
            <w:pPr>
              <w:overflowPunct/>
              <w:autoSpaceDE/>
              <w:autoSpaceDN/>
              <w:adjustRightInd/>
              <w:textAlignment w:val="auto"/>
              <w:rPr>
                <w:rFonts w:ascii="Arial" w:hAnsi="Arial" w:cs="Arial"/>
                <w:b/>
              </w:rPr>
            </w:pPr>
            <w:r>
              <w:rPr>
                <w:rFonts w:ascii="Arial" w:hAnsi="Arial" w:cs="Arial"/>
                <w:b/>
              </w:rPr>
              <w:t>3</w:t>
            </w:r>
            <w:r w:rsidR="005A2D12">
              <w:rPr>
                <w:rFonts w:ascii="Arial" w:hAnsi="Arial" w:cs="Arial"/>
                <w:b/>
              </w:rPr>
              <w:t>a</w:t>
            </w:r>
          </w:p>
        </w:tc>
        <w:tc>
          <w:tcPr>
            <w:tcW w:w="11498" w:type="dxa"/>
          </w:tcPr>
          <w:p w:rsidR="001F7C3B" w:rsidP="00A87CD5" w:rsidRDefault="001F7C3B" w14:paraId="22E7170E" w14:textId="5196CE5E">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r w:rsidRPr="006A48BF">
              <w:rPr>
                <w:rFonts w:ascii="Arial" w:hAnsi="Arial" w:cs="Arial"/>
                <w:bCs/>
                <w:szCs w:val="22"/>
              </w:rPr>
              <w:t>Please tell us about your</w:t>
            </w:r>
            <w:r>
              <w:rPr>
                <w:rFonts w:ascii="Arial" w:hAnsi="Arial" w:cs="Arial"/>
                <w:bCs/>
                <w:szCs w:val="22"/>
              </w:rPr>
              <w:t xml:space="preserve"> </w:t>
            </w:r>
            <w:r w:rsidR="005A2D12">
              <w:rPr>
                <w:rFonts w:ascii="Arial" w:hAnsi="Arial" w:cs="Arial"/>
                <w:bCs/>
                <w:szCs w:val="22"/>
              </w:rPr>
              <w:t xml:space="preserve">project methodology. </w:t>
            </w:r>
          </w:p>
          <w:p w:rsidR="001F7C3B" w:rsidP="00A87CD5" w:rsidRDefault="001F7C3B" w14:paraId="166C319B"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p>
          <w:p w:rsidR="001F7C3B" w:rsidP="00A87CD5" w:rsidRDefault="001F7C3B" w14:paraId="5AD47C95" w14:textId="5CC7FAAC">
            <w:pPr>
              <w:rPr>
                <w:rFonts w:ascii="Arial" w:hAnsi="Arial" w:cs="Arial"/>
                <w:iCs/>
              </w:rPr>
            </w:pPr>
            <w:r>
              <w:rPr>
                <w:rFonts w:ascii="Arial" w:hAnsi="Arial" w:cs="Arial"/>
                <w:iCs/>
              </w:rPr>
              <w:t xml:space="preserve">Please limit your answer to </w:t>
            </w:r>
            <w:r w:rsidR="005A2D12">
              <w:rPr>
                <w:rFonts w:ascii="Arial" w:hAnsi="Arial" w:cs="Arial"/>
                <w:iCs/>
              </w:rPr>
              <w:t>5</w:t>
            </w:r>
            <w:r>
              <w:rPr>
                <w:rFonts w:ascii="Arial" w:hAnsi="Arial" w:cs="Arial"/>
                <w:iCs/>
              </w:rPr>
              <w:t xml:space="preserve">00 words.  </w:t>
            </w:r>
          </w:p>
          <w:p w:rsidRPr="005608F0" w:rsidR="001F7C3B" w:rsidP="00A87CD5" w:rsidRDefault="001F7C3B" w14:paraId="11C3869F" w14:textId="77777777">
            <w:pPr>
              <w:rPr>
                <w:rFonts w:ascii="Arial" w:hAnsi="Arial" w:cs="Arial"/>
                <w:b/>
                <w:bCs/>
                <w:iCs/>
              </w:rPr>
            </w:pPr>
          </w:p>
        </w:tc>
        <w:tc>
          <w:tcPr>
            <w:tcW w:w="1280" w:type="dxa"/>
            <w:vMerge w:val="restart"/>
          </w:tcPr>
          <w:p w:rsidR="001F7C3B" w:rsidP="00A87CD5" w:rsidRDefault="005A2D12" w14:paraId="15102C53" w14:textId="4D902372">
            <w:pPr>
              <w:overflowPunct/>
              <w:autoSpaceDE/>
              <w:autoSpaceDN/>
              <w:adjustRightInd/>
              <w:textAlignment w:val="auto"/>
              <w:rPr>
                <w:rFonts w:ascii="Arial" w:hAnsi="Arial" w:cs="Arial"/>
                <w:b/>
              </w:rPr>
            </w:pPr>
            <w:r>
              <w:rPr>
                <w:rFonts w:ascii="Arial" w:hAnsi="Arial" w:cs="Arial"/>
                <w:b/>
              </w:rPr>
              <w:t>1</w:t>
            </w:r>
            <w:r w:rsidR="00182CAB">
              <w:rPr>
                <w:rFonts w:ascii="Arial" w:hAnsi="Arial" w:cs="Arial"/>
                <w:b/>
              </w:rPr>
              <w:t>0</w:t>
            </w:r>
            <w:r w:rsidR="001F7C3B">
              <w:rPr>
                <w:rFonts w:ascii="Arial" w:hAnsi="Arial" w:cs="Arial"/>
                <w:b/>
              </w:rPr>
              <w:t>%</w:t>
            </w:r>
          </w:p>
        </w:tc>
      </w:tr>
      <w:tr w:rsidRPr="006A48BF" w:rsidR="001F7C3B" w:rsidTr="001F7C3B" w14:paraId="72CEBD36" w14:textId="77777777">
        <w:tc>
          <w:tcPr>
            <w:tcW w:w="1170" w:type="dxa"/>
          </w:tcPr>
          <w:p w:rsidRPr="006A48BF" w:rsidR="001F7C3B" w:rsidP="00A87CD5" w:rsidRDefault="001F7C3B" w14:paraId="4965D07B" w14:textId="77777777">
            <w:pPr>
              <w:overflowPunct/>
              <w:autoSpaceDE/>
              <w:autoSpaceDN/>
              <w:adjustRightInd/>
              <w:textAlignment w:val="auto"/>
              <w:rPr>
                <w:rFonts w:ascii="Arial" w:hAnsi="Arial" w:cs="Arial"/>
                <w:b/>
              </w:rPr>
            </w:pPr>
          </w:p>
        </w:tc>
        <w:tc>
          <w:tcPr>
            <w:tcW w:w="11498" w:type="dxa"/>
          </w:tcPr>
          <w:p w:rsidR="001F7C3B" w:rsidP="00A87CD5" w:rsidRDefault="001F7C3B" w14:paraId="50022E88" w14:textId="6F6DA759">
            <w:pPr>
              <w:rPr>
                <w:rFonts w:ascii="Arial" w:hAnsi="Arial" w:cs="Arial"/>
                <w:b/>
                <w:bCs/>
                <w:iCs/>
              </w:rPr>
            </w:pPr>
            <w:r>
              <w:rPr>
                <w:rFonts w:ascii="Arial" w:hAnsi="Arial" w:cs="Arial"/>
                <w:b/>
                <w:bCs/>
                <w:iCs/>
              </w:rPr>
              <w:t>Response</w:t>
            </w:r>
          </w:p>
          <w:p w:rsidR="001F7C3B" w:rsidP="00A87CD5" w:rsidRDefault="001F7C3B" w14:paraId="5BBCA75E" w14:textId="77777777">
            <w:pPr>
              <w:rPr>
                <w:rFonts w:ascii="Arial" w:hAnsi="Arial" w:cs="Arial"/>
                <w:b/>
                <w:bCs/>
                <w:iCs/>
              </w:rPr>
            </w:pPr>
          </w:p>
          <w:p w:rsidRPr="005608F0" w:rsidR="001F7C3B" w:rsidP="00A87CD5" w:rsidRDefault="001F7C3B" w14:paraId="61FBE2B6" w14:textId="630EF60D">
            <w:pPr>
              <w:rPr>
                <w:rFonts w:ascii="Arial" w:hAnsi="Arial" w:cs="Arial"/>
                <w:b/>
                <w:bCs/>
                <w:iCs/>
              </w:rPr>
            </w:pPr>
          </w:p>
        </w:tc>
        <w:tc>
          <w:tcPr>
            <w:tcW w:w="1280" w:type="dxa"/>
            <w:vMerge/>
          </w:tcPr>
          <w:p w:rsidR="001F7C3B" w:rsidP="00A87CD5" w:rsidRDefault="001F7C3B" w14:paraId="17354CC4" w14:textId="77777777">
            <w:pPr>
              <w:overflowPunct/>
              <w:autoSpaceDE/>
              <w:autoSpaceDN/>
              <w:adjustRightInd/>
              <w:textAlignment w:val="auto"/>
              <w:rPr>
                <w:rFonts w:ascii="Arial" w:hAnsi="Arial" w:cs="Arial"/>
                <w:b/>
              </w:rPr>
            </w:pPr>
          </w:p>
        </w:tc>
      </w:tr>
      <w:tr w:rsidRPr="006A48BF" w:rsidR="005A2D12" w:rsidTr="001F7C3B" w14:paraId="22EB9A03" w14:textId="77777777">
        <w:tc>
          <w:tcPr>
            <w:tcW w:w="1170" w:type="dxa"/>
          </w:tcPr>
          <w:p w:rsidR="005A2D12" w:rsidP="00A87CD5" w:rsidRDefault="005A2D12" w14:paraId="08C319FD" w14:textId="6C56F4C7">
            <w:pPr>
              <w:overflowPunct/>
              <w:autoSpaceDE/>
              <w:autoSpaceDN/>
              <w:adjustRightInd/>
              <w:textAlignment w:val="auto"/>
              <w:rPr>
                <w:rFonts w:ascii="Arial" w:hAnsi="Arial" w:cs="Arial"/>
                <w:b/>
              </w:rPr>
            </w:pPr>
            <w:r>
              <w:rPr>
                <w:rFonts w:ascii="Arial" w:hAnsi="Arial" w:cs="Arial"/>
                <w:b/>
              </w:rPr>
              <w:t>3b</w:t>
            </w:r>
          </w:p>
        </w:tc>
        <w:tc>
          <w:tcPr>
            <w:tcW w:w="11498" w:type="dxa"/>
          </w:tcPr>
          <w:p w:rsidRPr="006A48BF" w:rsidR="005A2D12" w:rsidP="005A2D12" w:rsidRDefault="00182CAB" w14:paraId="021A6623" w14:textId="5FC843EE">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r>
              <w:rPr>
                <w:rFonts w:ascii="Arial" w:hAnsi="Arial" w:cs="Arial"/>
                <w:bCs/>
                <w:szCs w:val="22"/>
              </w:rPr>
              <w:t xml:space="preserve">Please attach your </w:t>
            </w:r>
            <w:r w:rsidR="005A2D12">
              <w:rPr>
                <w:rFonts w:ascii="Arial" w:hAnsi="Arial" w:cs="Arial"/>
                <w:bCs/>
                <w:szCs w:val="22"/>
              </w:rPr>
              <w:t xml:space="preserve">delivery plan </w:t>
            </w:r>
            <w:r>
              <w:rPr>
                <w:rFonts w:ascii="Arial" w:hAnsi="Arial" w:cs="Arial"/>
                <w:bCs/>
                <w:szCs w:val="22"/>
              </w:rPr>
              <w:t>in Gantt format which should i</w:t>
            </w:r>
            <w:r w:rsidR="005A2D12">
              <w:rPr>
                <w:rFonts w:ascii="Arial" w:hAnsi="Arial" w:cs="Arial"/>
                <w:bCs/>
                <w:szCs w:val="22"/>
              </w:rPr>
              <w:t>nclude sufficient detail of relevant activity with realistic time allocations with dependencies, risks and mitigating actions clearly set out.</w:t>
            </w:r>
            <w:r w:rsidRPr="006A48BF" w:rsidR="005A2D12">
              <w:rPr>
                <w:rFonts w:ascii="Arial" w:hAnsi="Arial" w:cs="Arial"/>
                <w:bCs/>
                <w:szCs w:val="22"/>
              </w:rPr>
              <w:t xml:space="preserve"> </w:t>
            </w:r>
          </w:p>
          <w:p w:rsidR="005A2D12" w:rsidP="005A2D12" w:rsidRDefault="005A2D12" w14:paraId="49CD0908" w14:textId="77777777">
            <w:pPr>
              <w:rPr>
                <w:rFonts w:ascii="Arial" w:hAnsi="Arial" w:cs="Arial"/>
                <w:bCs/>
              </w:rPr>
            </w:pPr>
          </w:p>
          <w:p w:rsidRPr="006A48BF" w:rsidR="005A2D12" w:rsidP="00A87CD5" w:rsidRDefault="005A2D12" w14:paraId="3FC8B0BD" w14:textId="77777777">
            <w:pPr>
              <w:rPr>
                <w:rFonts w:ascii="Arial" w:hAnsi="Arial" w:cs="Arial"/>
              </w:rPr>
            </w:pPr>
          </w:p>
        </w:tc>
        <w:tc>
          <w:tcPr>
            <w:tcW w:w="1280" w:type="dxa"/>
          </w:tcPr>
          <w:p w:rsidR="005A2D12" w:rsidP="00A87CD5" w:rsidRDefault="00182CAB" w14:paraId="1131147C" w14:textId="56AFD54A">
            <w:pPr>
              <w:overflowPunct/>
              <w:autoSpaceDE/>
              <w:autoSpaceDN/>
              <w:adjustRightInd/>
              <w:textAlignment w:val="auto"/>
              <w:rPr>
                <w:rFonts w:ascii="Arial" w:hAnsi="Arial" w:cs="Arial"/>
                <w:b/>
              </w:rPr>
            </w:pPr>
            <w:r>
              <w:rPr>
                <w:rFonts w:ascii="Arial" w:hAnsi="Arial" w:cs="Arial"/>
                <w:b/>
              </w:rPr>
              <w:t>15%</w:t>
            </w:r>
          </w:p>
        </w:tc>
      </w:tr>
      <w:tr w:rsidRPr="006A48BF" w:rsidR="001F7C3B" w:rsidTr="001F7C3B" w14:paraId="1CE965B2" w14:textId="77777777">
        <w:tc>
          <w:tcPr>
            <w:tcW w:w="1170" w:type="dxa"/>
          </w:tcPr>
          <w:p w:rsidRPr="006A48BF" w:rsidR="001F7C3B" w:rsidP="00A87CD5" w:rsidRDefault="001F7C3B" w14:paraId="05FC30BA" w14:textId="4A8B548F">
            <w:pPr>
              <w:overflowPunct/>
              <w:autoSpaceDE/>
              <w:autoSpaceDN/>
              <w:adjustRightInd/>
              <w:textAlignment w:val="auto"/>
              <w:rPr>
                <w:rFonts w:ascii="Arial" w:hAnsi="Arial" w:cs="Arial"/>
                <w:b/>
              </w:rPr>
            </w:pPr>
            <w:r>
              <w:rPr>
                <w:rFonts w:ascii="Arial" w:hAnsi="Arial" w:cs="Arial"/>
                <w:b/>
              </w:rPr>
              <w:t>4</w:t>
            </w:r>
          </w:p>
        </w:tc>
        <w:tc>
          <w:tcPr>
            <w:tcW w:w="11498" w:type="dxa"/>
          </w:tcPr>
          <w:p w:rsidR="001F7C3B" w:rsidP="00A87CD5" w:rsidRDefault="001F7C3B" w14:paraId="6B692215" w14:textId="2DACA6DB">
            <w:pPr>
              <w:rPr>
                <w:rFonts w:ascii="Arial" w:hAnsi="Arial" w:cs="Arial"/>
              </w:rPr>
            </w:pPr>
            <w:r w:rsidRPr="006A48BF">
              <w:rPr>
                <w:rFonts w:ascii="Arial" w:hAnsi="Arial" w:cs="Arial"/>
              </w:rPr>
              <w:t xml:space="preserve">Please </w:t>
            </w:r>
            <w:r>
              <w:rPr>
                <w:rFonts w:ascii="Arial" w:hAnsi="Arial" w:cs="Arial"/>
              </w:rPr>
              <w:t>outline your delivery and management structure.</w:t>
            </w:r>
          </w:p>
          <w:p w:rsidR="001F7C3B" w:rsidP="00A87CD5" w:rsidRDefault="001F7C3B" w14:paraId="3B4D727F" w14:textId="77777777">
            <w:pPr>
              <w:rPr>
                <w:rFonts w:ascii="Arial" w:hAnsi="Arial" w:cs="Arial"/>
              </w:rPr>
            </w:pPr>
          </w:p>
          <w:p w:rsidR="001F7C3B" w:rsidP="00A87CD5" w:rsidRDefault="001F7C3B" w14:paraId="252E3726" w14:textId="5389DC40">
            <w:pPr>
              <w:rPr>
                <w:rFonts w:ascii="Arial" w:hAnsi="Arial" w:cs="Arial"/>
              </w:rPr>
            </w:pPr>
            <w:r>
              <w:rPr>
                <w:rFonts w:ascii="Arial" w:hAnsi="Arial" w:cs="Arial"/>
              </w:rPr>
              <w:t xml:space="preserve">Please limit your answer to 500 words.  </w:t>
            </w:r>
          </w:p>
          <w:p w:rsidR="001F7C3B" w:rsidP="00A87CD5" w:rsidRDefault="001F7C3B" w14:paraId="0654C890" w14:textId="77777777">
            <w:pPr>
              <w:rPr>
                <w:rFonts w:ascii="Arial" w:hAnsi="Arial" w:cs="Arial"/>
                <w:b/>
                <w:bCs/>
                <w:iCs/>
              </w:rPr>
            </w:pPr>
          </w:p>
          <w:p w:rsidRPr="005608F0" w:rsidR="001F7C3B" w:rsidP="00A87CD5" w:rsidRDefault="001F7C3B" w14:paraId="36E60F1C" w14:textId="79066B71">
            <w:pPr>
              <w:rPr>
                <w:rFonts w:ascii="Arial" w:hAnsi="Arial" w:cs="Arial"/>
                <w:b/>
                <w:bCs/>
                <w:iCs/>
              </w:rPr>
            </w:pPr>
          </w:p>
        </w:tc>
        <w:tc>
          <w:tcPr>
            <w:tcW w:w="1280" w:type="dxa"/>
            <w:vMerge w:val="restart"/>
          </w:tcPr>
          <w:p w:rsidR="001F7C3B" w:rsidP="00A87CD5" w:rsidRDefault="001F7C3B" w14:paraId="32DE8036" w14:textId="002927BA">
            <w:pPr>
              <w:overflowPunct/>
              <w:autoSpaceDE/>
              <w:autoSpaceDN/>
              <w:adjustRightInd/>
              <w:textAlignment w:val="auto"/>
              <w:rPr>
                <w:rFonts w:ascii="Arial" w:hAnsi="Arial" w:cs="Arial"/>
                <w:b/>
              </w:rPr>
            </w:pPr>
            <w:r>
              <w:rPr>
                <w:rFonts w:ascii="Arial" w:hAnsi="Arial" w:cs="Arial"/>
                <w:b/>
              </w:rPr>
              <w:t>5%</w:t>
            </w:r>
          </w:p>
        </w:tc>
      </w:tr>
      <w:tr w:rsidRPr="006A48BF" w:rsidR="001F7C3B" w:rsidTr="001F7C3B" w14:paraId="31FF6A06" w14:textId="77777777">
        <w:tc>
          <w:tcPr>
            <w:tcW w:w="1170" w:type="dxa"/>
          </w:tcPr>
          <w:p w:rsidRPr="006A48BF" w:rsidR="001F7C3B" w:rsidP="00A87CD5" w:rsidRDefault="001F7C3B" w14:paraId="780BED48" w14:textId="77777777">
            <w:pPr>
              <w:overflowPunct/>
              <w:autoSpaceDE/>
              <w:autoSpaceDN/>
              <w:adjustRightInd/>
              <w:textAlignment w:val="auto"/>
              <w:rPr>
                <w:rFonts w:ascii="Arial" w:hAnsi="Arial" w:cs="Arial"/>
                <w:b/>
              </w:rPr>
            </w:pPr>
          </w:p>
        </w:tc>
        <w:tc>
          <w:tcPr>
            <w:tcW w:w="11498" w:type="dxa"/>
          </w:tcPr>
          <w:p w:rsidR="001F7C3B" w:rsidP="00A87CD5" w:rsidRDefault="001F7C3B" w14:paraId="1696A81E" w14:textId="77777777">
            <w:pPr>
              <w:rPr>
                <w:rFonts w:ascii="Arial" w:hAnsi="Arial" w:cs="Arial"/>
                <w:b/>
                <w:bCs/>
                <w:iCs/>
              </w:rPr>
            </w:pPr>
            <w:r>
              <w:rPr>
                <w:rFonts w:ascii="Arial" w:hAnsi="Arial" w:cs="Arial"/>
                <w:b/>
                <w:bCs/>
                <w:iCs/>
              </w:rPr>
              <w:t>Response</w:t>
            </w:r>
          </w:p>
          <w:p w:rsidR="001F7C3B" w:rsidP="00A87CD5" w:rsidRDefault="001F7C3B" w14:paraId="4E03D06E" w14:textId="77777777">
            <w:pPr>
              <w:rPr>
                <w:rFonts w:ascii="Arial" w:hAnsi="Arial" w:cs="Arial"/>
                <w:b/>
                <w:bCs/>
                <w:iCs/>
              </w:rPr>
            </w:pPr>
          </w:p>
          <w:p w:rsidR="001F7C3B" w:rsidP="00A87CD5" w:rsidRDefault="001F7C3B" w14:paraId="148EF227" w14:textId="77777777">
            <w:pPr>
              <w:rPr>
                <w:rFonts w:ascii="Arial" w:hAnsi="Arial" w:cs="Arial"/>
                <w:b/>
                <w:bCs/>
                <w:iCs/>
              </w:rPr>
            </w:pPr>
          </w:p>
          <w:p w:rsidRPr="005608F0" w:rsidR="001F7C3B" w:rsidP="00A87CD5" w:rsidRDefault="001F7C3B" w14:paraId="7C9AE202" w14:textId="035FFD8E">
            <w:pPr>
              <w:rPr>
                <w:rFonts w:ascii="Arial" w:hAnsi="Arial" w:cs="Arial"/>
                <w:b/>
                <w:bCs/>
                <w:iCs/>
              </w:rPr>
            </w:pPr>
          </w:p>
        </w:tc>
        <w:tc>
          <w:tcPr>
            <w:tcW w:w="1280" w:type="dxa"/>
            <w:vMerge/>
          </w:tcPr>
          <w:p w:rsidR="001F7C3B" w:rsidP="00A87CD5" w:rsidRDefault="001F7C3B" w14:paraId="5CDD547F" w14:textId="77777777">
            <w:pPr>
              <w:overflowPunct/>
              <w:autoSpaceDE/>
              <w:autoSpaceDN/>
              <w:adjustRightInd/>
              <w:textAlignment w:val="auto"/>
              <w:rPr>
                <w:rFonts w:ascii="Arial" w:hAnsi="Arial" w:cs="Arial"/>
                <w:b/>
              </w:rPr>
            </w:pPr>
          </w:p>
        </w:tc>
      </w:tr>
    </w:tbl>
    <w:p w:rsidR="00182CAB" w:rsidP="00CC4140" w:rsidRDefault="00182CAB" w14:paraId="4A64C47E" w14:textId="77777777">
      <w:pPr>
        <w:rPr>
          <w:rFonts w:ascii="Arial" w:hAnsi="Arial" w:cs="Arial"/>
          <w:b/>
          <w:bCs/>
          <w:sz w:val="24"/>
          <w:szCs w:val="22"/>
          <w:u w:val="single"/>
        </w:rPr>
      </w:pPr>
    </w:p>
    <w:p w:rsidR="00182CAB" w:rsidRDefault="00182CAB" w14:paraId="7ADDB8C0" w14:textId="77777777">
      <w:pPr>
        <w:overflowPunct/>
        <w:autoSpaceDE/>
        <w:autoSpaceDN/>
        <w:adjustRightInd/>
        <w:spacing w:after="200" w:line="276" w:lineRule="auto"/>
        <w:textAlignment w:val="auto"/>
        <w:rPr>
          <w:rFonts w:ascii="Arial" w:hAnsi="Arial" w:cs="Arial"/>
          <w:b/>
          <w:bCs/>
          <w:sz w:val="24"/>
          <w:szCs w:val="22"/>
          <w:u w:val="single"/>
        </w:rPr>
      </w:pPr>
      <w:r>
        <w:rPr>
          <w:rFonts w:ascii="Arial" w:hAnsi="Arial" w:cs="Arial"/>
          <w:b/>
          <w:bCs/>
          <w:sz w:val="24"/>
          <w:szCs w:val="22"/>
          <w:u w:val="single"/>
        </w:rPr>
        <w:br w:type="page"/>
      </w:r>
    </w:p>
    <w:p w:rsidRPr="006A48BF" w:rsidR="004F320B" w:rsidP="00CC4140" w:rsidRDefault="004F320B" w14:paraId="0AB849B0" w14:textId="75C3FD6A">
      <w:pPr>
        <w:rPr>
          <w:rFonts w:ascii="Arial" w:hAnsi="Arial" w:cs="Arial"/>
          <w:b/>
          <w:bCs/>
          <w:sz w:val="24"/>
          <w:szCs w:val="22"/>
          <w:u w:val="single"/>
        </w:rPr>
      </w:pPr>
      <w:r w:rsidRPr="006A48BF">
        <w:rPr>
          <w:rFonts w:ascii="Arial" w:hAnsi="Arial" w:cs="Arial"/>
          <w:b/>
          <w:bCs/>
          <w:sz w:val="24"/>
          <w:szCs w:val="22"/>
          <w:u w:val="single"/>
        </w:rPr>
        <w:lastRenderedPageBreak/>
        <w:t>Key Personnel</w:t>
      </w:r>
    </w:p>
    <w:p w:rsidRPr="006A48BF" w:rsidR="004F320B" w:rsidP="00CC4140" w:rsidRDefault="004F320B" w14:paraId="5AEF9B7C" w14:textId="77777777">
      <w:pPr>
        <w:rPr>
          <w:rFonts w:ascii="Arial" w:hAnsi="Arial" w:cs="Arial"/>
          <w:sz w:val="24"/>
          <w:szCs w:val="22"/>
        </w:rPr>
      </w:pPr>
    </w:p>
    <w:p w:rsidRPr="006A48BF" w:rsidR="004F320B" w:rsidP="00CC4140" w:rsidRDefault="004F320B" w14:paraId="352CC6E1" w14:textId="2A8FAC9F">
      <w:pPr>
        <w:rPr>
          <w:rFonts w:ascii="Arial" w:hAnsi="Arial" w:cs="Arial"/>
          <w:sz w:val="24"/>
          <w:szCs w:val="22"/>
        </w:rPr>
      </w:pPr>
      <w:r w:rsidRPr="006A48BF">
        <w:rPr>
          <w:rFonts w:ascii="Arial" w:hAnsi="Arial" w:cs="Arial"/>
          <w:sz w:val="24"/>
          <w:szCs w:val="22"/>
        </w:rPr>
        <w:t xml:space="preserve">Complete the following template for each person that will be involved in the delivery of this </w:t>
      </w:r>
      <w:r w:rsidR="0064010C">
        <w:rPr>
          <w:rFonts w:ascii="Arial" w:hAnsi="Arial" w:cs="Arial"/>
          <w:sz w:val="24"/>
          <w:szCs w:val="22"/>
        </w:rPr>
        <w:t>service</w:t>
      </w:r>
      <w:r w:rsidRPr="006A48BF">
        <w:rPr>
          <w:rFonts w:ascii="Arial" w:hAnsi="Arial" w:cs="Arial"/>
          <w:sz w:val="24"/>
          <w:szCs w:val="22"/>
        </w:rPr>
        <w:t>.  Cut &amp; Paste the template for each person.</w:t>
      </w:r>
    </w:p>
    <w:p w:rsidRPr="006A48BF" w:rsidR="004F320B" w:rsidP="00CC4140" w:rsidRDefault="004F320B" w14:paraId="11D66F9F" w14:textId="77777777">
      <w:pPr>
        <w:rPr>
          <w:rFonts w:ascii="Arial" w:hAnsi="Arial" w:cs="Arial"/>
          <w:sz w:val="24"/>
          <w:szCs w:val="22"/>
        </w:rPr>
      </w:pPr>
    </w:p>
    <w:p w:rsidR="00182CAB" w:rsidRDefault="00182CAB" w14:paraId="34A9B26F" w14:textId="270597A9"/>
    <w:tbl>
      <w:tblPr>
        <w:tblStyle w:val="TableGrid"/>
        <w:tblW w:w="0" w:type="auto"/>
        <w:tblLook w:val="04A0" w:firstRow="1" w:lastRow="0" w:firstColumn="1" w:lastColumn="0" w:noHBand="0" w:noVBand="1"/>
      </w:tblPr>
      <w:tblGrid>
        <w:gridCol w:w="5203"/>
        <w:gridCol w:w="4333"/>
        <w:gridCol w:w="4412"/>
      </w:tblGrid>
      <w:tr w:rsidRPr="008C2451" w:rsidR="004F320B" w:rsidTr="00B50956" w14:paraId="1673D0EF" w14:textId="77777777">
        <w:tc>
          <w:tcPr>
            <w:tcW w:w="5203" w:type="dxa"/>
          </w:tcPr>
          <w:p w:rsidR="004F320B" w:rsidP="00CC4140" w:rsidRDefault="004F320B" w14:paraId="1FF4E012" w14:textId="16D2EBB8">
            <w:pPr>
              <w:rPr>
                <w:rFonts w:ascii="Arial" w:hAnsi="Arial" w:cs="Arial"/>
                <w:b/>
                <w:sz w:val="24"/>
                <w:szCs w:val="22"/>
              </w:rPr>
            </w:pPr>
            <w:r w:rsidRPr="008C2451">
              <w:rPr>
                <w:rFonts w:ascii="Arial" w:hAnsi="Arial" w:cs="Arial"/>
                <w:b/>
                <w:sz w:val="24"/>
                <w:szCs w:val="22"/>
              </w:rPr>
              <w:t>Requirement</w:t>
            </w:r>
          </w:p>
          <w:p w:rsidRPr="008C2451" w:rsidR="0059340E" w:rsidP="00CC4140" w:rsidRDefault="0059340E" w14:paraId="0644E15F" w14:textId="3C478CE4">
            <w:pPr>
              <w:rPr>
                <w:rFonts w:ascii="Arial" w:hAnsi="Arial" w:cs="Arial"/>
                <w:b/>
                <w:sz w:val="24"/>
                <w:szCs w:val="22"/>
              </w:rPr>
            </w:pPr>
          </w:p>
        </w:tc>
        <w:tc>
          <w:tcPr>
            <w:tcW w:w="8745" w:type="dxa"/>
            <w:gridSpan w:val="2"/>
          </w:tcPr>
          <w:p w:rsidRPr="008C2451" w:rsidR="004F320B" w:rsidP="00CC4140" w:rsidRDefault="004F320B" w14:paraId="1B869E4E" w14:textId="77777777">
            <w:pPr>
              <w:rPr>
                <w:rFonts w:ascii="Arial" w:hAnsi="Arial" w:cs="Arial"/>
                <w:b/>
                <w:sz w:val="24"/>
                <w:szCs w:val="22"/>
              </w:rPr>
            </w:pPr>
            <w:r w:rsidRPr="008C2451">
              <w:rPr>
                <w:rFonts w:ascii="Arial" w:hAnsi="Arial" w:cs="Arial"/>
                <w:b/>
                <w:sz w:val="24"/>
                <w:szCs w:val="22"/>
              </w:rPr>
              <w:t>Response</w:t>
            </w:r>
          </w:p>
        </w:tc>
      </w:tr>
      <w:tr w:rsidRPr="006A48BF" w:rsidR="004F320B" w:rsidTr="00B50956" w14:paraId="0BDC6FEE" w14:textId="77777777">
        <w:tc>
          <w:tcPr>
            <w:tcW w:w="5203" w:type="dxa"/>
          </w:tcPr>
          <w:p w:rsidR="004F320B" w:rsidP="00CC4140" w:rsidRDefault="004F320B" w14:paraId="6EB8A2B9" w14:textId="77777777">
            <w:pPr>
              <w:rPr>
                <w:rFonts w:ascii="Arial" w:hAnsi="Arial" w:cs="Arial"/>
                <w:b/>
                <w:bCs/>
                <w:sz w:val="24"/>
                <w:szCs w:val="22"/>
              </w:rPr>
            </w:pPr>
            <w:r w:rsidRPr="006A48BF">
              <w:rPr>
                <w:rFonts w:ascii="Arial" w:hAnsi="Arial" w:cs="Arial"/>
                <w:b/>
                <w:bCs/>
                <w:sz w:val="24"/>
                <w:szCs w:val="22"/>
              </w:rPr>
              <w:t>Name</w:t>
            </w:r>
          </w:p>
          <w:p w:rsidRPr="006A48BF" w:rsidR="0059340E" w:rsidP="00CC4140" w:rsidRDefault="0059340E" w14:paraId="742315F2" w14:textId="0DF0ECC9">
            <w:pPr>
              <w:rPr>
                <w:rFonts w:ascii="Arial" w:hAnsi="Arial" w:cs="Arial"/>
                <w:b/>
                <w:bCs/>
                <w:sz w:val="24"/>
                <w:szCs w:val="22"/>
              </w:rPr>
            </w:pPr>
          </w:p>
        </w:tc>
        <w:tc>
          <w:tcPr>
            <w:tcW w:w="8745" w:type="dxa"/>
            <w:gridSpan w:val="2"/>
          </w:tcPr>
          <w:p w:rsidRPr="006A48BF" w:rsidR="004F320B" w:rsidP="00CC4140" w:rsidRDefault="004F320B" w14:paraId="010DDCCE" w14:textId="77777777">
            <w:pPr>
              <w:rPr>
                <w:rFonts w:ascii="Arial" w:hAnsi="Arial" w:cs="Arial"/>
                <w:sz w:val="24"/>
                <w:szCs w:val="22"/>
              </w:rPr>
            </w:pPr>
          </w:p>
        </w:tc>
      </w:tr>
      <w:tr w:rsidRPr="006A48BF" w:rsidR="004F320B" w:rsidTr="00B50956" w14:paraId="38974861" w14:textId="77777777">
        <w:tc>
          <w:tcPr>
            <w:tcW w:w="5203" w:type="dxa"/>
          </w:tcPr>
          <w:p w:rsidR="004F320B" w:rsidP="00CC4140" w:rsidRDefault="004F320B" w14:paraId="3B58E303" w14:textId="77777777">
            <w:pPr>
              <w:rPr>
                <w:rFonts w:ascii="Arial" w:hAnsi="Arial" w:cs="Arial"/>
                <w:b/>
                <w:bCs/>
                <w:sz w:val="24"/>
                <w:szCs w:val="22"/>
              </w:rPr>
            </w:pPr>
            <w:r w:rsidRPr="006A48BF">
              <w:rPr>
                <w:rFonts w:ascii="Arial" w:hAnsi="Arial" w:cs="Arial"/>
                <w:b/>
                <w:bCs/>
                <w:sz w:val="24"/>
                <w:szCs w:val="22"/>
              </w:rPr>
              <w:t>Role/Activities to be undertaken</w:t>
            </w:r>
          </w:p>
          <w:p w:rsidRPr="006A48BF" w:rsidR="0059340E" w:rsidP="00CC4140" w:rsidRDefault="0059340E" w14:paraId="22BEAD91" w14:textId="1044D2D5">
            <w:pPr>
              <w:rPr>
                <w:rFonts w:ascii="Arial" w:hAnsi="Arial" w:cs="Arial"/>
                <w:b/>
                <w:bCs/>
                <w:sz w:val="24"/>
                <w:szCs w:val="22"/>
              </w:rPr>
            </w:pPr>
          </w:p>
        </w:tc>
        <w:tc>
          <w:tcPr>
            <w:tcW w:w="8745" w:type="dxa"/>
            <w:gridSpan w:val="2"/>
          </w:tcPr>
          <w:p w:rsidRPr="006A48BF" w:rsidR="004F320B" w:rsidP="00CC4140" w:rsidRDefault="004F320B" w14:paraId="08156A2F" w14:textId="77777777">
            <w:pPr>
              <w:rPr>
                <w:rFonts w:ascii="Arial" w:hAnsi="Arial" w:cs="Arial"/>
                <w:sz w:val="24"/>
                <w:szCs w:val="22"/>
              </w:rPr>
            </w:pPr>
          </w:p>
        </w:tc>
      </w:tr>
      <w:tr w:rsidRPr="006A48BF" w:rsidR="004F320B" w:rsidTr="00B50956" w14:paraId="046ED37C" w14:textId="77777777">
        <w:tc>
          <w:tcPr>
            <w:tcW w:w="5203" w:type="dxa"/>
          </w:tcPr>
          <w:p w:rsidR="004F320B" w:rsidP="00CC4140" w:rsidRDefault="004F320B" w14:paraId="7B7DCC59" w14:textId="77777777">
            <w:pPr>
              <w:rPr>
                <w:rFonts w:ascii="Arial" w:hAnsi="Arial" w:cs="Arial"/>
                <w:b/>
                <w:bCs/>
                <w:sz w:val="24"/>
                <w:szCs w:val="22"/>
              </w:rPr>
            </w:pPr>
            <w:r w:rsidRPr="006A48BF">
              <w:rPr>
                <w:rFonts w:ascii="Arial" w:hAnsi="Arial" w:cs="Arial"/>
                <w:b/>
                <w:bCs/>
                <w:sz w:val="24"/>
                <w:szCs w:val="22"/>
              </w:rPr>
              <w:t xml:space="preserve">Relevant Experience </w:t>
            </w:r>
          </w:p>
          <w:p w:rsidRPr="006A48BF" w:rsidR="0059340E" w:rsidP="00CC4140" w:rsidRDefault="0059340E" w14:paraId="1EC09562" w14:textId="5C09B551">
            <w:pPr>
              <w:rPr>
                <w:rFonts w:ascii="Arial" w:hAnsi="Arial" w:cs="Arial"/>
                <w:b/>
                <w:bCs/>
                <w:i/>
                <w:iCs/>
                <w:sz w:val="24"/>
                <w:szCs w:val="22"/>
              </w:rPr>
            </w:pPr>
          </w:p>
        </w:tc>
        <w:tc>
          <w:tcPr>
            <w:tcW w:w="8745" w:type="dxa"/>
            <w:gridSpan w:val="2"/>
          </w:tcPr>
          <w:p w:rsidRPr="006A48BF" w:rsidR="004F320B" w:rsidP="00CC4140" w:rsidRDefault="004F320B" w14:paraId="5D2F8E31" w14:textId="77777777">
            <w:pPr>
              <w:rPr>
                <w:rFonts w:ascii="Arial" w:hAnsi="Arial" w:cs="Arial"/>
                <w:sz w:val="24"/>
                <w:szCs w:val="22"/>
              </w:rPr>
            </w:pPr>
          </w:p>
        </w:tc>
      </w:tr>
      <w:tr w:rsidRPr="006A48BF" w:rsidR="004F320B" w:rsidTr="00B50956" w14:paraId="3D94C1D7" w14:textId="77777777">
        <w:tc>
          <w:tcPr>
            <w:tcW w:w="5203" w:type="dxa"/>
          </w:tcPr>
          <w:p w:rsidR="00275217" w:rsidP="00182CAB" w:rsidRDefault="004F320B" w14:paraId="7E841599" w14:textId="77777777">
            <w:pPr>
              <w:rPr>
                <w:rFonts w:ascii="Arial" w:hAnsi="Arial" w:cs="Arial"/>
                <w:sz w:val="24"/>
                <w:szCs w:val="22"/>
              </w:rPr>
            </w:pPr>
            <w:r w:rsidRPr="006A48BF">
              <w:rPr>
                <w:rFonts w:ascii="Arial" w:hAnsi="Arial" w:cs="Arial"/>
                <w:b/>
                <w:bCs/>
                <w:sz w:val="24"/>
                <w:szCs w:val="22"/>
              </w:rPr>
              <w:t>Relevant Experience</w:t>
            </w:r>
            <w:r w:rsidRPr="006A48BF">
              <w:rPr>
                <w:rFonts w:ascii="Arial" w:hAnsi="Arial" w:cs="Arial"/>
                <w:sz w:val="24"/>
                <w:szCs w:val="22"/>
              </w:rPr>
              <w:t xml:space="preserve"> (Where applicable to the role to be performed): </w:t>
            </w:r>
          </w:p>
          <w:p w:rsidR="00182CAB" w:rsidP="00182CAB" w:rsidRDefault="00182CAB" w14:paraId="606F509B" w14:textId="77777777">
            <w:pPr>
              <w:rPr>
                <w:rFonts w:ascii="Arial" w:hAnsi="Arial" w:cs="Arial"/>
                <w:b/>
                <w:bCs/>
                <w:i/>
                <w:iCs/>
                <w:sz w:val="24"/>
                <w:szCs w:val="22"/>
              </w:rPr>
            </w:pPr>
          </w:p>
          <w:p w:rsidR="00182CAB" w:rsidP="00182CAB" w:rsidRDefault="00182CAB" w14:paraId="2974280C" w14:textId="77777777">
            <w:pPr>
              <w:rPr>
                <w:rFonts w:ascii="Arial" w:hAnsi="Arial" w:cs="Arial"/>
                <w:iCs/>
              </w:rPr>
            </w:pPr>
            <w:r w:rsidRPr="006A48BF">
              <w:rPr>
                <w:rFonts w:ascii="Arial" w:hAnsi="Arial" w:cs="Arial"/>
                <w:iCs/>
              </w:rPr>
              <w:t xml:space="preserve">Please tell us about the key personnel to be involved in the project and their experience of delivering similar needs assessments within limited timescales. </w:t>
            </w:r>
          </w:p>
          <w:p w:rsidR="00182CAB" w:rsidP="00182CAB" w:rsidRDefault="00182CAB" w14:paraId="683110C0" w14:textId="77777777">
            <w:pPr>
              <w:rPr>
                <w:rFonts w:ascii="Arial" w:hAnsi="Arial" w:cs="Arial"/>
                <w:iCs/>
              </w:rPr>
            </w:pPr>
          </w:p>
          <w:p w:rsidR="00182CAB" w:rsidP="00182CAB" w:rsidRDefault="00182CAB" w14:paraId="3D5C7F06" w14:textId="77777777">
            <w:pPr>
              <w:overflowPunct/>
              <w:autoSpaceDE/>
              <w:autoSpaceDN/>
              <w:adjustRightInd/>
              <w:textAlignment w:val="auto"/>
              <w:rPr>
                <w:rFonts w:ascii="Arial" w:hAnsi="Arial" w:cs="Arial"/>
              </w:rPr>
            </w:pPr>
            <w:r>
              <w:rPr>
                <w:rFonts w:ascii="Arial" w:hAnsi="Arial" w:cs="Arial"/>
                <w:iCs/>
              </w:rPr>
              <w:t xml:space="preserve">We are looking for </w:t>
            </w:r>
            <w:r w:rsidRPr="006A48BF">
              <w:rPr>
                <w:rFonts w:ascii="Arial" w:hAnsi="Arial" w:cs="Arial"/>
              </w:rPr>
              <w:t>experienced researcher/s who have relevant experience in managing social research projects, analysing data both qualitative and quantitative, designing and conducting surveys, interviews and focus groups, and report writing</w:t>
            </w:r>
          </w:p>
          <w:p w:rsidR="00182CAB" w:rsidP="00182CAB" w:rsidRDefault="00182CAB" w14:paraId="2081EAE3" w14:textId="77777777">
            <w:pPr>
              <w:overflowPunct/>
              <w:autoSpaceDE/>
              <w:autoSpaceDN/>
              <w:adjustRightInd/>
              <w:textAlignment w:val="auto"/>
              <w:rPr>
                <w:rFonts w:ascii="Arial" w:hAnsi="Arial" w:cs="Arial"/>
              </w:rPr>
            </w:pPr>
          </w:p>
          <w:p w:rsidRPr="00182CAB" w:rsidR="00182CAB" w:rsidP="00182CAB" w:rsidRDefault="00182CAB" w14:paraId="2AB3DBD1" w14:textId="6611C170">
            <w:pPr>
              <w:overflowPunct/>
              <w:autoSpaceDE/>
              <w:autoSpaceDN/>
              <w:adjustRightInd/>
              <w:textAlignment w:val="auto"/>
              <w:rPr>
                <w:rFonts w:ascii="Arial" w:hAnsi="Arial" w:cs="Arial"/>
              </w:rPr>
            </w:pPr>
            <w:r>
              <w:rPr>
                <w:rFonts w:ascii="Arial" w:hAnsi="Arial" w:cs="Arial"/>
              </w:rPr>
              <w:t xml:space="preserve">The key personnel template and CVs are not subject to a word limit.  </w:t>
            </w:r>
          </w:p>
        </w:tc>
        <w:tc>
          <w:tcPr>
            <w:tcW w:w="8745" w:type="dxa"/>
            <w:gridSpan w:val="2"/>
          </w:tcPr>
          <w:p w:rsidRPr="006A48BF" w:rsidR="004F320B" w:rsidP="00CC4140" w:rsidRDefault="004F320B" w14:paraId="5104BB5D" w14:textId="77777777">
            <w:pPr>
              <w:rPr>
                <w:rFonts w:ascii="Arial" w:hAnsi="Arial" w:cs="Arial"/>
                <w:sz w:val="24"/>
                <w:szCs w:val="22"/>
              </w:rPr>
            </w:pPr>
          </w:p>
        </w:tc>
      </w:tr>
      <w:tr w:rsidRPr="006A48BF" w:rsidR="00182CAB" w:rsidTr="009145B9" w14:paraId="008ACB11" w14:textId="77777777">
        <w:tc>
          <w:tcPr>
            <w:tcW w:w="5203" w:type="dxa"/>
          </w:tcPr>
          <w:p w:rsidRPr="006A48BF" w:rsidR="00182CAB" w:rsidP="00C07A2A" w:rsidRDefault="00182CAB" w14:paraId="3153EA99" w14:textId="3981F230">
            <w:pPr>
              <w:rPr>
                <w:rFonts w:ascii="Arial" w:hAnsi="Arial" w:cs="Arial"/>
                <w:b/>
                <w:bCs/>
                <w:sz w:val="24"/>
                <w:szCs w:val="22"/>
              </w:rPr>
            </w:pPr>
            <w:r w:rsidRPr="006A48BF">
              <w:rPr>
                <w:rFonts w:ascii="Arial" w:hAnsi="Arial" w:cs="Arial"/>
                <w:b/>
                <w:bCs/>
                <w:sz w:val="24"/>
                <w:szCs w:val="22"/>
              </w:rPr>
              <w:t>Level of Vetting</w:t>
            </w:r>
            <w:r>
              <w:rPr>
                <w:rFonts w:ascii="Arial" w:hAnsi="Arial" w:cs="Arial"/>
                <w:b/>
                <w:bCs/>
                <w:sz w:val="24"/>
                <w:szCs w:val="22"/>
              </w:rPr>
              <w:t xml:space="preserve"> or DBS</w:t>
            </w:r>
            <w:r w:rsidRPr="006A48BF">
              <w:rPr>
                <w:rFonts w:ascii="Arial" w:hAnsi="Arial" w:cs="Arial"/>
                <w:b/>
                <w:bCs/>
                <w:sz w:val="24"/>
                <w:szCs w:val="22"/>
              </w:rPr>
              <w:t xml:space="preserve"> Held</w:t>
            </w:r>
            <w:r>
              <w:rPr>
                <w:rFonts w:ascii="Arial" w:hAnsi="Arial" w:cs="Arial"/>
                <w:b/>
                <w:bCs/>
                <w:sz w:val="24"/>
                <w:szCs w:val="22"/>
              </w:rPr>
              <w:t xml:space="preserve"> (please tick)</w:t>
            </w:r>
          </w:p>
        </w:tc>
        <w:tc>
          <w:tcPr>
            <w:tcW w:w="4333" w:type="dxa"/>
          </w:tcPr>
          <w:p w:rsidRPr="006A48BF" w:rsidR="00182CAB" w:rsidP="00C07A2A" w:rsidRDefault="00182CAB" w14:paraId="1408C620" w14:textId="6D90C126">
            <w:pPr>
              <w:rPr>
                <w:rFonts w:ascii="Arial" w:hAnsi="Arial" w:cs="Arial"/>
                <w:sz w:val="24"/>
                <w:szCs w:val="22"/>
              </w:rPr>
            </w:pPr>
            <w:r w:rsidRPr="006A48BF">
              <w:rPr>
                <w:rFonts w:ascii="Arial" w:hAnsi="Arial" w:cs="Arial"/>
                <w:sz w:val="24"/>
                <w:szCs w:val="22"/>
              </w:rPr>
              <w:t>N</w:t>
            </w:r>
            <w:r w:rsidR="001D2CE4">
              <w:rPr>
                <w:rFonts w:ascii="Arial" w:hAnsi="Arial" w:cs="Arial"/>
                <w:sz w:val="24"/>
                <w:szCs w:val="22"/>
              </w:rPr>
              <w:t>NPV</w:t>
            </w:r>
            <w:r w:rsidRPr="006A48BF">
              <w:rPr>
                <w:rFonts w:ascii="Arial" w:hAnsi="Arial" w:cs="Arial"/>
                <w:sz w:val="24"/>
                <w:szCs w:val="22"/>
              </w:rPr>
              <w:t>2</w:t>
            </w:r>
            <w:r w:rsidR="001D2CE4">
              <w:rPr>
                <w:rFonts w:ascii="Arial" w:hAnsi="Arial" w:cs="Arial"/>
                <w:sz w:val="24"/>
                <w:szCs w:val="22"/>
              </w:rPr>
              <w:t xml:space="preserve"> (police vetting): </w:t>
            </w:r>
          </w:p>
        </w:tc>
        <w:tc>
          <w:tcPr>
            <w:tcW w:w="4412" w:type="dxa"/>
          </w:tcPr>
          <w:p w:rsidRPr="006A48BF" w:rsidR="00182CAB" w:rsidP="00C07A2A" w:rsidRDefault="00182CAB" w14:paraId="722E9804" w14:textId="0621895B">
            <w:pPr>
              <w:rPr>
                <w:rFonts w:ascii="Arial" w:hAnsi="Arial" w:cs="Arial"/>
                <w:sz w:val="24"/>
                <w:szCs w:val="22"/>
              </w:rPr>
            </w:pPr>
            <w:r w:rsidRPr="006A48BF">
              <w:rPr>
                <w:rFonts w:ascii="Arial" w:hAnsi="Arial" w:cs="Arial"/>
                <w:sz w:val="24"/>
                <w:szCs w:val="22"/>
              </w:rPr>
              <w:t>Enhanced DBS</w:t>
            </w:r>
            <w:r w:rsidR="001D2CE4">
              <w:rPr>
                <w:rFonts w:ascii="Arial" w:hAnsi="Arial" w:cs="Arial"/>
                <w:sz w:val="24"/>
                <w:szCs w:val="22"/>
              </w:rPr>
              <w:t>:</w:t>
            </w:r>
          </w:p>
        </w:tc>
      </w:tr>
    </w:tbl>
    <w:p w:rsidRPr="006A48BF" w:rsidR="00F15F2F" w:rsidP="00182CAB" w:rsidRDefault="00F15F2F" w14:paraId="10C341F2" w14:textId="77777777">
      <w:pPr>
        <w:rPr>
          <w:rFonts w:ascii="Arial" w:hAnsi="Arial" w:cs="Arial"/>
          <w:sz w:val="24"/>
          <w:szCs w:val="22"/>
        </w:rPr>
      </w:pPr>
    </w:p>
    <w:sectPr w:rsidRPr="006A48BF" w:rsidR="00F15F2F" w:rsidSect="007044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1599" w14:textId="77777777" w:rsidR="00824689" w:rsidRDefault="00824689" w:rsidP="007B0EAD">
      <w:r>
        <w:separator/>
      </w:r>
    </w:p>
  </w:endnote>
  <w:endnote w:type="continuationSeparator" w:id="0">
    <w:p w14:paraId="75006664" w14:textId="77777777" w:rsidR="00824689" w:rsidRDefault="00824689" w:rsidP="007B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849164"/>
      <w:docPartObj>
        <w:docPartGallery w:val="Page Numbers (Bottom of Page)"/>
        <w:docPartUnique/>
      </w:docPartObj>
    </w:sdtPr>
    <w:sdtEndPr>
      <w:rPr>
        <w:noProof/>
      </w:rPr>
    </w:sdtEndPr>
    <w:sdtContent>
      <w:p w14:paraId="574273AE" w14:textId="0EF63F95" w:rsidR="008C2451" w:rsidRDefault="008C245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02807CC" w14:textId="77777777" w:rsidR="0048278B" w:rsidRDefault="0048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833E" w14:textId="77777777" w:rsidR="00824689" w:rsidRDefault="00824689" w:rsidP="007B0EAD">
      <w:r>
        <w:separator/>
      </w:r>
    </w:p>
  </w:footnote>
  <w:footnote w:type="continuationSeparator" w:id="0">
    <w:p w14:paraId="4CDCD4B9" w14:textId="77777777" w:rsidR="00824689" w:rsidRDefault="00824689" w:rsidP="007B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866"/>
    <w:multiLevelType w:val="hybridMultilevel"/>
    <w:tmpl w:val="54D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B01"/>
    <w:multiLevelType w:val="hybridMultilevel"/>
    <w:tmpl w:val="8E061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57F8A"/>
    <w:multiLevelType w:val="hybridMultilevel"/>
    <w:tmpl w:val="4C3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82043"/>
    <w:multiLevelType w:val="hybridMultilevel"/>
    <w:tmpl w:val="D68C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D0975"/>
    <w:multiLevelType w:val="hybridMultilevel"/>
    <w:tmpl w:val="7876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929F8"/>
    <w:multiLevelType w:val="hybridMultilevel"/>
    <w:tmpl w:val="AB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7F5"/>
    <w:multiLevelType w:val="hybridMultilevel"/>
    <w:tmpl w:val="750E3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E080B"/>
    <w:multiLevelType w:val="hybridMultilevel"/>
    <w:tmpl w:val="782A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C3378"/>
    <w:multiLevelType w:val="hybridMultilevel"/>
    <w:tmpl w:val="645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C23D1"/>
    <w:multiLevelType w:val="hybridMultilevel"/>
    <w:tmpl w:val="A2E2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F5D17"/>
    <w:multiLevelType w:val="hybridMultilevel"/>
    <w:tmpl w:val="B6C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F3DEB"/>
    <w:multiLevelType w:val="hybridMultilevel"/>
    <w:tmpl w:val="440CD954"/>
    <w:lvl w:ilvl="0" w:tplc="08090001">
      <w:start w:val="1"/>
      <w:numFmt w:val="bullet"/>
      <w:lvlText w:val=""/>
      <w:lvlJc w:val="left"/>
      <w:pPr>
        <w:tabs>
          <w:tab w:val="num" w:pos="360"/>
        </w:tabs>
        <w:ind w:left="360" w:hanging="360"/>
      </w:pPr>
      <w:rPr>
        <w:rFonts w:ascii="Symbol" w:hAnsi="Symbol" w:hint="default"/>
        <w:b w:val="0"/>
        <w:color w:val="auto"/>
      </w:rPr>
    </w:lvl>
    <w:lvl w:ilvl="1" w:tplc="08090003">
      <w:start w:val="1"/>
      <w:numFmt w:val="bullet"/>
      <w:lvlText w:val="o"/>
      <w:lvlJc w:val="left"/>
      <w:pPr>
        <w:tabs>
          <w:tab w:val="num" w:pos="938"/>
        </w:tabs>
        <w:ind w:left="938" w:hanging="360"/>
      </w:pPr>
      <w:rPr>
        <w:rFonts w:ascii="Courier New" w:hAnsi="Courier New" w:cs="Courier New" w:hint="default"/>
      </w:rPr>
    </w:lvl>
    <w:lvl w:ilvl="2" w:tplc="08090005">
      <w:start w:val="1"/>
      <w:numFmt w:val="bullet"/>
      <w:lvlText w:val=""/>
      <w:lvlJc w:val="left"/>
      <w:pPr>
        <w:tabs>
          <w:tab w:val="num" w:pos="1658"/>
        </w:tabs>
        <w:ind w:left="1658" w:hanging="360"/>
      </w:pPr>
      <w:rPr>
        <w:rFonts w:ascii="Wingdings" w:hAnsi="Wingdings" w:cs="Wingdings" w:hint="default"/>
      </w:rPr>
    </w:lvl>
    <w:lvl w:ilvl="3" w:tplc="08090001">
      <w:start w:val="1"/>
      <w:numFmt w:val="bullet"/>
      <w:lvlText w:val=""/>
      <w:lvlJc w:val="left"/>
      <w:pPr>
        <w:tabs>
          <w:tab w:val="num" w:pos="2378"/>
        </w:tabs>
        <w:ind w:left="2378" w:hanging="360"/>
      </w:pPr>
      <w:rPr>
        <w:rFonts w:ascii="Symbol" w:hAnsi="Symbol" w:cs="Symbol" w:hint="default"/>
      </w:rPr>
    </w:lvl>
    <w:lvl w:ilvl="4" w:tplc="08090003">
      <w:start w:val="1"/>
      <w:numFmt w:val="bullet"/>
      <w:lvlText w:val="o"/>
      <w:lvlJc w:val="left"/>
      <w:pPr>
        <w:tabs>
          <w:tab w:val="num" w:pos="3098"/>
        </w:tabs>
        <w:ind w:left="3098" w:hanging="360"/>
      </w:pPr>
      <w:rPr>
        <w:rFonts w:ascii="Courier New" w:hAnsi="Courier New" w:cs="Courier New" w:hint="default"/>
      </w:rPr>
    </w:lvl>
    <w:lvl w:ilvl="5" w:tplc="08090005">
      <w:start w:val="1"/>
      <w:numFmt w:val="bullet"/>
      <w:lvlText w:val=""/>
      <w:lvlJc w:val="left"/>
      <w:pPr>
        <w:tabs>
          <w:tab w:val="num" w:pos="3818"/>
        </w:tabs>
        <w:ind w:left="3818" w:hanging="360"/>
      </w:pPr>
      <w:rPr>
        <w:rFonts w:ascii="Wingdings" w:hAnsi="Wingdings" w:cs="Wingdings" w:hint="default"/>
      </w:rPr>
    </w:lvl>
    <w:lvl w:ilvl="6" w:tplc="08090001">
      <w:start w:val="1"/>
      <w:numFmt w:val="bullet"/>
      <w:lvlText w:val=""/>
      <w:lvlJc w:val="left"/>
      <w:pPr>
        <w:tabs>
          <w:tab w:val="num" w:pos="4538"/>
        </w:tabs>
        <w:ind w:left="4538" w:hanging="360"/>
      </w:pPr>
      <w:rPr>
        <w:rFonts w:ascii="Symbol" w:hAnsi="Symbol" w:cs="Symbol" w:hint="default"/>
      </w:rPr>
    </w:lvl>
    <w:lvl w:ilvl="7" w:tplc="08090003">
      <w:start w:val="1"/>
      <w:numFmt w:val="bullet"/>
      <w:lvlText w:val="o"/>
      <w:lvlJc w:val="left"/>
      <w:pPr>
        <w:tabs>
          <w:tab w:val="num" w:pos="5258"/>
        </w:tabs>
        <w:ind w:left="5258" w:hanging="360"/>
      </w:pPr>
      <w:rPr>
        <w:rFonts w:ascii="Courier New" w:hAnsi="Courier New" w:cs="Courier New" w:hint="default"/>
      </w:rPr>
    </w:lvl>
    <w:lvl w:ilvl="8" w:tplc="08090005">
      <w:start w:val="1"/>
      <w:numFmt w:val="bullet"/>
      <w:lvlText w:val=""/>
      <w:lvlJc w:val="left"/>
      <w:pPr>
        <w:tabs>
          <w:tab w:val="num" w:pos="5978"/>
        </w:tabs>
        <w:ind w:left="5978" w:hanging="360"/>
      </w:pPr>
      <w:rPr>
        <w:rFonts w:ascii="Wingdings" w:hAnsi="Wingdings" w:cs="Wingdings" w:hint="default"/>
      </w:rPr>
    </w:lvl>
  </w:abstractNum>
  <w:abstractNum w:abstractNumId="13" w15:restartNumberingAfterBreak="0">
    <w:nsid w:val="681E0294"/>
    <w:multiLevelType w:val="hybridMultilevel"/>
    <w:tmpl w:val="442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5E70"/>
    <w:multiLevelType w:val="hybridMultilevel"/>
    <w:tmpl w:val="5DA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6400B"/>
    <w:multiLevelType w:val="hybridMultilevel"/>
    <w:tmpl w:val="5B12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2467E"/>
    <w:multiLevelType w:val="hybridMultilevel"/>
    <w:tmpl w:val="102480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3"/>
  </w:num>
  <w:num w:numId="3">
    <w:abstractNumId w:val="11"/>
  </w:num>
  <w:num w:numId="4">
    <w:abstractNumId w:val="7"/>
  </w:num>
  <w:num w:numId="5">
    <w:abstractNumId w:val="9"/>
  </w:num>
  <w:num w:numId="6">
    <w:abstractNumId w:val="14"/>
  </w:num>
  <w:num w:numId="7">
    <w:abstractNumId w:val="2"/>
  </w:num>
  <w:num w:numId="8">
    <w:abstractNumId w:val="4"/>
  </w:num>
  <w:num w:numId="9">
    <w:abstractNumId w:val="1"/>
  </w:num>
  <w:num w:numId="10">
    <w:abstractNumId w:val="8"/>
  </w:num>
  <w:num w:numId="11">
    <w:abstractNumId w:val="15"/>
  </w:num>
  <w:num w:numId="12">
    <w:abstractNumId w:val="3"/>
  </w:num>
  <w:num w:numId="13">
    <w:abstractNumId w:val="12"/>
  </w:num>
  <w:num w:numId="14">
    <w:abstractNumId w:val="16"/>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4D"/>
    <w:rsid w:val="0003016F"/>
    <w:rsid w:val="00092098"/>
    <w:rsid w:val="000A0D5D"/>
    <w:rsid w:val="000E72E4"/>
    <w:rsid w:val="000F4753"/>
    <w:rsid w:val="00100FA3"/>
    <w:rsid w:val="00182CAB"/>
    <w:rsid w:val="00186F27"/>
    <w:rsid w:val="001872A0"/>
    <w:rsid w:val="0019328F"/>
    <w:rsid w:val="001B2B60"/>
    <w:rsid w:val="001D2CE4"/>
    <w:rsid w:val="001E0CBD"/>
    <w:rsid w:val="001F7C3B"/>
    <w:rsid w:val="00237711"/>
    <w:rsid w:val="00252936"/>
    <w:rsid w:val="00256AB2"/>
    <w:rsid w:val="00267C7B"/>
    <w:rsid w:val="00275217"/>
    <w:rsid w:val="00275A43"/>
    <w:rsid w:val="002931C5"/>
    <w:rsid w:val="002A6A72"/>
    <w:rsid w:val="002B5D32"/>
    <w:rsid w:val="002C25A2"/>
    <w:rsid w:val="002C2666"/>
    <w:rsid w:val="002D1372"/>
    <w:rsid w:val="002F0F68"/>
    <w:rsid w:val="00303F77"/>
    <w:rsid w:val="003048F5"/>
    <w:rsid w:val="003067A4"/>
    <w:rsid w:val="00342488"/>
    <w:rsid w:val="00360633"/>
    <w:rsid w:val="003A2458"/>
    <w:rsid w:val="003B6AF5"/>
    <w:rsid w:val="003C5265"/>
    <w:rsid w:val="003D3888"/>
    <w:rsid w:val="003F0AC2"/>
    <w:rsid w:val="003F4C1D"/>
    <w:rsid w:val="00412C62"/>
    <w:rsid w:val="00436328"/>
    <w:rsid w:val="00442857"/>
    <w:rsid w:val="004520F0"/>
    <w:rsid w:val="0048278B"/>
    <w:rsid w:val="004C212C"/>
    <w:rsid w:val="004D6F9B"/>
    <w:rsid w:val="004F320B"/>
    <w:rsid w:val="0050406C"/>
    <w:rsid w:val="005112F1"/>
    <w:rsid w:val="0051231C"/>
    <w:rsid w:val="00516000"/>
    <w:rsid w:val="0052521D"/>
    <w:rsid w:val="005327E8"/>
    <w:rsid w:val="00550077"/>
    <w:rsid w:val="00554911"/>
    <w:rsid w:val="005608F0"/>
    <w:rsid w:val="00562698"/>
    <w:rsid w:val="00572B93"/>
    <w:rsid w:val="00591F59"/>
    <w:rsid w:val="0059340E"/>
    <w:rsid w:val="005A2D12"/>
    <w:rsid w:val="005D54AE"/>
    <w:rsid w:val="005D637C"/>
    <w:rsid w:val="005F35B3"/>
    <w:rsid w:val="006060A4"/>
    <w:rsid w:val="00620193"/>
    <w:rsid w:val="006254FB"/>
    <w:rsid w:val="00626517"/>
    <w:rsid w:val="0064010C"/>
    <w:rsid w:val="006437FB"/>
    <w:rsid w:val="00681A72"/>
    <w:rsid w:val="00697B1E"/>
    <w:rsid w:val="006A48BF"/>
    <w:rsid w:val="006B40D3"/>
    <w:rsid w:val="006E107E"/>
    <w:rsid w:val="006E421A"/>
    <w:rsid w:val="00703092"/>
    <w:rsid w:val="0070444D"/>
    <w:rsid w:val="007664F2"/>
    <w:rsid w:val="00767694"/>
    <w:rsid w:val="007840C8"/>
    <w:rsid w:val="007971FB"/>
    <w:rsid w:val="007B0EAD"/>
    <w:rsid w:val="007D0F64"/>
    <w:rsid w:val="00824689"/>
    <w:rsid w:val="00845C4F"/>
    <w:rsid w:val="00880853"/>
    <w:rsid w:val="008954C2"/>
    <w:rsid w:val="008C0A1E"/>
    <w:rsid w:val="008C2451"/>
    <w:rsid w:val="008F0F3C"/>
    <w:rsid w:val="008F5064"/>
    <w:rsid w:val="00905808"/>
    <w:rsid w:val="00923553"/>
    <w:rsid w:val="00935B9D"/>
    <w:rsid w:val="0097308A"/>
    <w:rsid w:val="0099150E"/>
    <w:rsid w:val="009A236B"/>
    <w:rsid w:val="009A6B5C"/>
    <w:rsid w:val="009E7FF8"/>
    <w:rsid w:val="00A3225E"/>
    <w:rsid w:val="00A77475"/>
    <w:rsid w:val="00A87CD5"/>
    <w:rsid w:val="00A94D2D"/>
    <w:rsid w:val="00AA7F99"/>
    <w:rsid w:val="00AC783D"/>
    <w:rsid w:val="00B051F8"/>
    <w:rsid w:val="00B14C5D"/>
    <w:rsid w:val="00B1631C"/>
    <w:rsid w:val="00B35F5C"/>
    <w:rsid w:val="00B57464"/>
    <w:rsid w:val="00B63D95"/>
    <w:rsid w:val="00B92095"/>
    <w:rsid w:val="00BC263A"/>
    <w:rsid w:val="00BC6391"/>
    <w:rsid w:val="00BD2FE1"/>
    <w:rsid w:val="00BE7323"/>
    <w:rsid w:val="00C03998"/>
    <w:rsid w:val="00C07AF8"/>
    <w:rsid w:val="00C130C6"/>
    <w:rsid w:val="00C14340"/>
    <w:rsid w:val="00C27EF0"/>
    <w:rsid w:val="00C33EAD"/>
    <w:rsid w:val="00C40283"/>
    <w:rsid w:val="00C618DE"/>
    <w:rsid w:val="00C915B2"/>
    <w:rsid w:val="00CA0114"/>
    <w:rsid w:val="00CC4140"/>
    <w:rsid w:val="00CD60AD"/>
    <w:rsid w:val="00CE44B9"/>
    <w:rsid w:val="00CF4981"/>
    <w:rsid w:val="00D165A1"/>
    <w:rsid w:val="00D174AF"/>
    <w:rsid w:val="00D27666"/>
    <w:rsid w:val="00D42C79"/>
    <w:rsid w:val="00D46925"/>
    <w:rsid w:val="00D46BAF"/>
    <w:rsid w:val="00D521C3"/>
    <w:rsid w:val="00D52376"/>
    <w:rsid w:val="00D60BCC"/>
    <w:rsid w:val="00DC3514"/>
    <w:rsid w:val="00DE6A6E"/>
    <w:rsid w:val="00E23C4A"/>
    <w:rsid w:val="00E40F4D"/>
    <w:rsid w:val="00E42239"/>
    <w:rsid w:val="00E46841"/>
    <w:rsid w:val="00EB2877"/>
    <w:rsid w:val="00ED7E81"/>
    <w:rsid w:val="00F100A8"/>
    <w:rsid w:val="00F15F2F"/>
    <w:rsid w:val="00F2326C"/>
    <w:rsid w:val="00FA3B30"/>
    <w:rsid w:val="00FB749D"/>
    <w:rsid w:val="00FC7BBB"/>
    <w:rsid w:val="00FD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9AF6"/>
  <w15:docId w15:val="{9545E378-A0EC-4ABE-A028-07EC768E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 w:type="paragraph" w:styleId="Revision">
    <w:name w:val="Revision"/>
    <w:hidden/>
    <w:uiPriority w:val="99"/>
    <w:semiHidden/>
    <w:rsid w:val="005D54AE"/>
    <w:pPr>
      <w:spacing w:after="0" w:line="240" w:lineRule="auto"/>
    </w:pPr>
    <w:rPr>
      <w:rFonts w:ascii="Times New Roman" w:eastAsia="Times New Roman" w:hAnsi="Times New Roman" w:cs="Times New Roman"/>
      <w:szCs w:val="20"/>
    </w:rPr>
  </w:style>
  <w:style w:type="paragraph" w:styleId="CommentText">
    <w:name w:val="annotation text"/>
    <w:basedOn w:val="Normal"/>
    <w:link w:val="CommentTextChar"/>
    <w:uiPriority w:val="99"/>
    <w:unhideWhenUsed/>
    <w:rsid w:val="002D1372"/>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2D137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2C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764">
      <w:bodyDiv w:val="1"/>
      <w:marLeft w:val="0"/>
      <w:marRight w:val="0"/>
      <w:marTop w:val="0"/>
      <w:marBottom w:val="0"/>
      <w:divBdr>
        <w:top w:val="none" w:sz="0" w:space="0" w:color="auto"/>
        <w:left w:val="none" w:sz="0" w:space="0" w:color="auto"/>
        <w:bottom w:val="none" w:sz="0" w:space="0" w:color="auto"/>
        <w:right w:val="none" w:sz="0" w:space="0" w:color="auto"/>
      </w:divBdr>
    </w:div>
    <w:div w:id="14870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71F5-CC58-42F5-ADED-F24058CA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Leanne</dc:creator>
  <cp:lastModifiedBy>Ryan Hodson</cp:lastModifiedBy>
  <cp:revision>22</cp:revision>
  <cp:lastPrinted>2018-07-13T10:36:00Z</cp:lastPrinted>
  <dcterms:created xsi:type="dcterms:W3CDTF">2022-06-21T07:25:00Z</dcterms:created>
  <dcterms:modified xsi:type="dcterms:W3CDTF">2022-11-21T16:00:27Z</dcterms:modified>
  <dc:title>Response Document</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2021-11-11T09:04:17Z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fc6b6091-2d32-4ee2-906b-2e772cae9816</vt:lpwstr>
  </property>
  <property fmtid="{D5CDD505-2E9C-101B-9397-08002B2CF9AE}" pid="8" name="MSIP_Label_b34ace26-a5ec-40e7-bce9-ae32956a3343_ContentBits">
    <vt:lpwstr>0</vt:lpwstr>
  </property>
  <property fmtid="{D5CDD505-2E9C-101B-9397-08002B2CF9AE}" pid="9" name="MSIP_Label_0c9a534a-49dd-43c4-b4e5-f206b4dbf0e4_Enabled">
    <vt:lpwstr>true</vt:lpwstr>
  </property>
  <property fmtid="{D5CDD505-2E9C-101B-9397-08002B2CF9AE}" pid="10" name="MSIP_Label_0c9a534a-49dd-43c4-b4e5-f206b4dbf0e4_SetDate">
    <vt:lpwstr>2022-06-21T07:24:17Z</vt:lpwstr>
  </property>
  <property fmtid="{D5CDD505-2E9C-101B-9397-08002B2CF9AE}" pid="11" name="MSIP_Label_0c9a534a-49dd-43c4-b4e5-f206b4dbf0e4_Method">
    <vt:lpwstr>Standard</vt:lpwstr>
  </property>
  <property fmtid="{D5CDD505-2E9C-101B-9397-08002B2CF9AE}" pid="12" name="MSIP_Label_0c9a534a-49dd-43c4-b4e5-f206b4dbf0e4_Name">
    <vt:lpwstr>0c9a534a-49dd-43c4-b4e5-f206b4dbf0e4</vt:lpwstr>
  </property>
  <property fmtid="{D5CDD505-2E9C-101B-9397-08002B2CF9AE}" pid="13" name="MSIP_Label_0c9a534a-49dd-43c4-b4e5-f206b4dbf0e4_SiteId">
    <vt:lpwstr>50b6682b-e9dd-4d2c-b984-100e69b077a4</vt:lpwstr>
  </property>
  <property fmtid="{D5CDD505-2E9C-101B-9397-08002B2CF9AE}" pid="14" name="MSIP_Label_0c9a534a-49dd-43c4-b4e5-f206b4dbf0e4_ActionId">
    <vt:lpwstr>5279e5b7-64c2-4484-b335-87bb51b68ead</vt:lpwstr>
  </property>
  <property fmtid="{D5CDD505-2E9C-101B-9397-08002B2CF9AE}" pid="15" name="MSIP_Label_0c9a534a-49dd-43c4-b4e5-f206b4dbf0e4_ContentBits">
    <vt:lpwstr>0</vt:lpwstr>
  </property>
</Properties>
</file>