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1CB9" w:rsidR="00DE3154" w:rsidP="009D38BC" w:rsidRDefault="00DE3154" w14:paraId="20E97A93" w14:textId="4AA07AE9">
      <w:pPr>
        <w:pStyle w:val="ListParagraph"/>
        <w:numPr>
          <w:ilvl w:val="0"/>
          <w:numId w:val="1"/>
        </w:numPr>
        <w:tabs>
          <w:tab w:val="left" w:pos="426"/>
        </w:tabs>
        <w:spacing w:after="0" w:line="240" w:lineRule="auto"/>
        <w:ind w:left="0" w:firstLine="0"/>
        <w:rPr>
          <w:rFonts w:ascii="Arial" w:hAnsi="Arial" w:cs="Arial"/>
          <w:b/>
        </w:rPr>
      </w:pPr>
      <w:r w:rsidRPr="004D1CB9">
        <w:rPr>
          <w:rFonts w:ascii="Arial" w:hAnsi="Arial" w:cs="Arial"/>
          <w:b/>
        </w:rPr>
        <w:t xml:space="preserve">Attendees: </w:t>
      </w:r>
    </w:p>
    <w:p w:rsidRPr="004D1CB9" w:rsidR="007623B8" w:rsidP="007623B8" w:rsidRDefault="007623B8" w14:paraId="09981CA2" w14:textId="77777777">
      <w:pPr>
        <w:pStyle w:val="ListParagraph"/>
        <w:tabs>
          <w:tab w:val="left" w:pos="426"/>
        </w:tabs>
        <w:spacing w:after="0" w:line="240" w:lineRule="auto"/>
        <w:ind w:left="0"/>
        <w:rPr>
          <w:rFonts w:ascii="Arial" w:hAnsi="Arial" w:cs="Arial"/>
          <w:b/>
        </w:rPr>
      </w:pPr>
    </w:p>
    <w:tbl>
      <w:tblPr>
        <w:tblW w:w="9214" w:type="dxa"/>
        <w:tblInd w:w="-5" w:type="dxa"/>
        <w:tblCellMar>
          <w:left w:w="10" w:type="dxa"/>
          <w:right w:w="10" w:type="dxa"/>
        </w:tblCellMar>
        <w:tblLook w:val="04A0" w:firstRow="1" w:lastRow="0" w:firstColumn="1" w:lastColumn="0" w:noHBand="0" w:noVBand="1"/>
      </w:tblPr>
      <w:tblGrid>
        <w:gridCol w:w="1843"/>
        <w:gridCol w:w="6379"/>
        <w:gridCol w:w="992"/>
      </w:tblGrid>
      <w:tr w:rsidRPr="004D1CB9" w:rsidR="00DE3154" w:rsidTr="004F2484" w14:paraId="1E757F44" w14:textId="77777777">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5E881A58" w14:textId="77777777">
            <w:pPr>
              <w:pStyle w:val="ListParagraph"/>
              <w:tabs>
                <w:tab w:val="left" w:pos="426"/>
              </w:tabs>
              <w:spacing w:after="0" w:line="240" w:lineRule="auto"/>
              <w:ind w:left="0"/>
              <w:rPr>
                <w:rFonts w:ascii="Arial" w:hAnsi="Arial" w:cs="Arial"/>
                <w:b/>
              </w:rPr>
            </w:pPr>
            <w:r w:rsidRPr="004D1CB9">
              <w:rPr>
                <w:rFonts w:ascii="Arial" w:hAnsi="Arial" w:cs="Arial"/>
                <w:b/>
              </w:rPr>
              <w:t>OPCC</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26678420" w14:textId="77777777">
            <w:pPr>
              <w:pStyle w:val="ListParagraph"/>
              <w:tabs>
                <w:tab w:val="left" w:pos="426"/>
              </w:tabs>
              <w:spacing w:after="0" w:line="240" w:lineRule="auto"/>
              <w:ind w:left="0"/>
              <w:rPr>
                <w:rFonts w:ascii="Arial" w:hAnsi="Arial" w:cs="Arial"/>
                <w:bCs/>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6C449783" w14:textId="77777777">
            <w:pPr>
              <w:pStyle w:val="ListParagraph"/>
              <w:tabs>
                <w:tab w:val="left" w:pos="426"/>
              </w:tabs>
              <w:spacing w:after="0" w:line="240" w:lineRule="auto"/>
              <w:ind w:left="0"/>
              <w:rPr>
                <w:rFonts w:ascii="Arial" w:hAnsi="Arial" w:cs="Arial"/>
                <w:bCs/>
              </w:rPr>
            </w:pPr>
          </w:p>
        </w:tc>
      </w:tr>
      <w:tr w:rsidRPr="004D1CB9" w:rsidR="008A2A96" w:rsidTr="004F2484" w14:paraId="570FFAAA" w14:textId="77777777">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8A2A96" w:rsidP="009D38BC" w:rsidRDefault="008A2A96" w14:paraId="02953C73" w14:textId="2D5795A3">
            <w:pPr>
              <w:pStyle w:val="ListParagraph"/>
              <w:tabs>
                <w:tab w:val="left" w:pos="426"/>
              </w:tabs>
              <w:spacing w:after="0" w:line="240" w:lineRule="auto"/>
              <w:ind w:left="0"/>
              <w:rPr>
                <w:rFonts w:ascii="Arial" w:hAnsi="Arial" w:cs="Arial"/>
                <w:bCs/>
              </w:rPr>
            </w:pPr>
            <w:r w:rsidRPr="004D1CB9">
              <w:rPr>
                <w:rFonts w:ascii="Arial" w:hAnsi="Arial" w:cs="Arial"/>
                <w:bCs/>
              </w:rPr>
              <w:t>Caroline Henry</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8A2A96" w:rsidP="009D38BC" w:rsidRDefault="008A2A96" w14:paraId="323CC3A5" w14:textId="7531B601">
            <w:pPr>
              <w:pStyle w:val="ListParagraph"/>
              <w:tabs>
                <w:tab w:val="left" w:pos="426"/>
              </w:tabs>
              <w:spacing w:after="0" w:line="240" w:lineRule="auto"/>
              <w:ind w:left="0"/>
              <w:rPr>
                <w:rFonts w:ascii="Arial" w:hAnsi="Arial" w:cs="Arial"/>
                <w:bCs/>
              </w:rPr>
            </w:pPr>
            <w:r w:rsidRPr="004D1CB9">
              <w:rPr>
                <w:rFonts w:ascii="Arial" w:hAnsi="Arial" w:cs="Arial"/>
                <w:bCs/>
              </w:rPr>
              <w:t>Notts Police &amp; Crime Commissioner</w:t>
            </w:r>
            <w:r w:rsidRPr="004D1CB9" w:rsidR="00221DEE">
              <w:rPr>
                <w:rFonts w:ascii="Arial" w:hAnsi="Arial" w:cs="Arial"/>
                <w:bCs/>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8A2A96" w:rsidP="009D38BC" w:rsidRDefault="008A2A96" w14:paraId="602A6FCD" w14:textId="4B6DFF8B">
            <w:pPr>
              <w:pStyle w:val="ListParagraph"/>
              <w:tabs>
                <w:tab w:val="left" w:pos="426"/>
              </w:tabs>
              <w:spacing w:after="0" w:line="240" w:lineRule="auto"/>
              <w:ind w:left="0"/>
              <w:rPr>
                <w:rFonts w:ascii="Arial" w:hAnsi="Arial" w:cs="Arial"/>
                <w:bCs/>
              </w:rPr>
            </w:pPr>
            <w:r w:rsidRPr="004D1CB9">
              <w:rPr>
                <w:rFonts w:ascii="Arial" w:hAnsi="Arial" w:cs="Arial"/>
                <w:bCs/>
              </w:rPr>
              <w:t>CH</w:t>
            </w:r>
          </w:p>
        </w:tc>
      </w:tr>
      <w:tr w:rsidRPr="004D1CB9" w:rsidR="00DE3154" w:rsidTr="004F2484" w14:paraId="52C6276B" w14:textId="77777777">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09EE30DB" w14:textId="77777777">
            <w:pPr>
              <w:pStyle w:val="ListParagraph"/>
              <w:tabs>
                <w:tab w:val="left" w:pos="426"/>
              </w:tabs>
              <w:spacing w:after="0" w:line="240" w:lineRule="auto"/>
              <w:ind w:left="0"/>
              <w:rPr>
                <w:rFonts w:ascii="Arial" w:hAnsi="Arial" w:cs="Arial"/>
                <w:bCs/>
              </w:rPr>
            </w:pPr>
            <w:r w:rsidRPr="004D1CB9">
              <w:rPr>
                <w:rFonts w:ascii="Arial" w:hAnsi="Arial" w:cs="Arial"/>
                <w:bCs/>
              </w:rPr>
              <w:t>Gillian Holder</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11D4ED2C" w14:textId="77777777">
            <w:pPr>
              <w:pStyle w:val="ListParagraph"/>
              <w:tabs>
                <w:tab w:val="left" w:pos="426"/>
              </w:tabs>
              <w:spacing w:after="0" w:line="240" w:lineRule="auto"/>
              <w:ind w:left="0"/>
              <w:rPr>
                <w:rFonts w:ascii="Arial" w:hAnsi="Arial" w:cs="Arial"/>
                <w:bCs/>
              </w:rPr>
            </w:pPr>
            <w:r w:rsidRPr="004D1CB9">
              <w:rPr>
                <w:rFonts w:ascii="Arial" w:hAnsi="Arial" w:cs="Arial"/>
                <w:bCs/>
              </w:rPr>
              <w:t>Chief Finance Officer</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309B5986" w14:textId="77777777">
            <w:pPr>
              <w:pStyle w:val="ListParagraph"/>
              <w:tabs>
                <w:tab w:val="left" w:pos="426"/>
              </w:tabs>
              <w:spacing w:after="0" w:line="240" w:lineRule="auto"/>
              <w:ind w:left="0"/>
              <w:rPr>
                <w:rFonts w:ascii="Arial" w:hAnsi="Arial" w:cs="Arial"/>
                <w:bCs/>
              </w:rPr>
            </w:pPr>
            <w:r w:rsidRPr="004D1CB9">
              <w:rPr>
                <w:rFonts w:ascii="Arial" w:hAnsi="Arial" w:cs="Arial"/>
                <w:bCs/>
              </w:rPr>
              <w:t>GH</w:t>
            </w:r>
          </w:p>
        </w:tc>
      </w:tr>
      <w:tr w:rsidRPr="004D1CB9" w:rsidR="00145257" w:rsidTr="004F2484" w14:paraId="6372575F" w14:textId="77777777">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145257" w:rsidP="00E74D4C" w:rsidRDefault="00145257" w14:paraId="771D46E0" w14:textId="77777777">
            <w:pPr>
              <w:pStyle w:val="ListParagraph"/>
              <w:tabs>
                <w:tab w:val="left" w:pos="426"/>
              </w:tabs>
              <w:spacing w:after="0" w:line="240" w:lineRule="auto"/>
              <w:ind w:left="0"/>
              <w:rPr>
                <w:rFonts w:ascii="Arial" w:hAnsi="Arial" w:cs="Arial"/>
                <w:bCs/>
              </w:rPr>
            </w:pPr>
            <w:r w:rsidRPr="004D1CB9">
              <w:rPr>
                <w:rFonts w:ascii="Arial" w:hAnsi="Arial" w:cs="Arial"/>
                <w:bCs/>
              </w:rPr>
              <w:t>Dan Howitt</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145257" w:rsidP="00E74D4C" w:rsidRDefault="00145257" w14:paraId="3934E74D" w14:textId="77777777">
            <w:pPr>
              <w:pStyle w:val="ListParagraph"/>
              <w:tabs>
                <w:tab w:val="left" w:pos="426"/>
              </w:tabs>
              <w:spacing w:after="0" w:line="240" w:lineRule="auto"/>
              <w:ind w:left="0"/>
              <w:rPr>
                <w:rFonts w:ascii="Arial" w:hAnsi="Arial" w:cs="Arial"/>
                <w:bCs/>
              </w:rPr>
            </w:pPr>
            <w:r w:rsidRPr="004D1CB9">
              <w:rPr>
                <w:rFonts w:ascii="Arial" w:hAnsi="Arial" w:cs="Arial"/>
                <w:bCs/>
              </w:rPr>
              <w:t>Head of Strategy &amp; Performance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145257" w:rsidP="00E74D4C" w:rsidRDefault="00145257" w14:paraId="3D9A4C6A" w14:textId="77777777">
            <w:pPr>
              <w:pStyle w:val="ListParagraph"/>
              <w:tabs>
                <w:tab w:val="left" w:pos="426"/>
              </w:tabs>
              <w:spacing w:after="0" w:line="240" w:lineRule="auto"/>
              <w:ind w:left="0"/>
              <w:rPr>
                <w:rFonts w:ascii="Arial" w:hAnsi="Arial" w:cs="Arial"/>
                <w:bCs/>
              </w:rPr>
            </w:pPr>
          </w:p>
        </w:tc>
      </w:tr>
      <w:tr w:rsidRPr="004D1CB9" w:rsidR="00DE3154" w:rsidTr="004F2484" w14:paraId="18223EC7" w14:textId="77777777">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34182138" w14:textId="77777777">
            <w:pPr>
              <w:pStyle w:val="ListParagraph"/>
              <w:tabs>
                <w:tab w:val="left" w:pos="426"/>
              </w:tabs>
              <w:spacing w:after="0" w:line="240" w:lineRule="auto"/>
              <w:ind w:left="0"/>
              <w:rPr>
                <w:rFonts w:ascii="Arial" w:hAnsi="Arial" w:cs="Arial"/>
                <w:bCs/>
              </w:rPr>
            </w:pPr>
            <w:r w:rsidRPr="004D1CB9">
              <w:rPr>
                <w:rFonts w:ascii="Arial" w:hAnsi="Arial" w:cs="Arial"/>
                <w:bCs/>
              </w:rPr>
              <w:t>Sandra Coleman</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221DEE" w14:paraId="1CBF3664" w14:textId="1303446C">
            <w:pPr>
              <w:pStyle w:val="ListParagraph"/>
              <w:tabs>
                <w:tab w:val="left" w:pos="426"/>
              </w:tabs>
              <w:spacing w:after="0" w:line="240" w:lineRule="auto"/>
              <w:ind w:left="0"/>
              <w:rPr>
                <w:rFonts w:ascii="Arial" w:hAnsi="Arial" w:cs="Arial"/>
                <w:bCs/>
              </w:rPr>
            </w:pPr>
            <w:r w:rsidRPr="004D1CB9">
              <w:rPr>
                <w:rFonts w:ascii="Arial" w:hAnsi="Arial" w:cs="Arial"/>
                <w:bCs/>
              </w:rPr>
              <w:t>EA to PCC/CEO</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6E965405" w14:textId="77777777">
            <w:pPr>
              <w:pStyle w:val="ListParagraph"/>
              <w:tabs>
                <w:tab w:val="left" w:pos="426"/>
              </w:tabs>
              <w:spacing w:after="0" w:line="240" w:lineRule="auto"/>
              <w:ind w:left="0"/>
              <w:rPr>
                <w:rFonts w:ascii="Arial" w:hAnsi="Arial" w:cs="Arial"/>
                <w:bCs/>
              </w:rPr>
            </w:pPr>
            <w:r w:rsidRPr="004D1CB9">
              <w:rPr>
                <w:rFonts w:ascii="Arial" w:hAnsi="Arial" w:cs="Arial"/>
                <w:bCs/>
              </w:rPr>
              <w:t>Sandra</w:t>
            </w:r>
          </w:p>
        </w:tc>
      </w:tr>
      <w:tr w:rsidRPr="004D1CB9" w:rsidR="00DE3154" w:rsidTr="004F2484" w14:paraId="4C1D4627" w14:textId="77777777">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74CF0E9D" w14:textId="77777777">
            <w:pPr>
              <w:pStyle w:val="ListParagraph"/>
              <w:tabs>
                <w:tab w:val="left" w:pos="426"/>
              </w:tabs>
              <w:spacing w:after="0" w:line="240" w:lineRule="auto"/>
              <w:ind w:left="0"/>
              <w:rPr>
                <w:rFonts w:ascii="Arial" w:hAnsi="Arial" w:cs="Arial"/>
                <w:b/>
              </w:rPr>
            </w:pPr>
            <w:r w:rsidRPr="004D1CB9">
              <w:rPr>
                <w:rFonts w:ascii="Arial" w:hAnsi="Arial" w:cs="Arial"/>
                <w:b/>
              </w:rPr>
              <w:t>Force</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46709153" w14:textId="77777777">
            <w:pPr>
              <w:pStyle w:val="ListParagraph"/>
              <w:tabs>
                <w:tab w:val="left" w:pos="426"/>
              </w:tabs>
              <w:spacing w:after="0" w:line="240" w:lineRule="auto"/>
              <w:ind w:left="0"/>
              <w:rPr>
                <w:rFonts w:ascii="Arial" w:hAnsi="Arial" w:cs="Arial"/>
                <w:bCs/>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6783F365" w14:textId="77777777">
            <w:pPr>
              <w:pStyle w:val="ListParagraph"/>
              <w:tabs>
                <w:tab w:val="left" w:pos="426"/>
              </w:tabs>
              <w:spacing w:after="0" w:line="240" w:lineRule="auto"/>
              <w:ind w:left="0"/>
              <w:rPr>
                <w:rFonts w:ascii="Arial" w:hAnsi="Arial" w:cs="Arial"/>
                <w:bCs/>
              </w:rPr>
            </w:pPr>
          </w:p>
        </w:tc>
      </w:tr>
      <w:tr w:rsidRPr="004D1CB9" w:rsidR="003B7F64" w:rsidTr="004F2484" w14:paraId="5959A6CD" w14:textId="77777777">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3B7F64" w:rsidP="009D38BC" w:rsidRDefault="003B7F64" w14:paraId="6758AA56" w14:textId="278193D1">
            <w:pPr>
              <w:pStyle w:val="ListParagraph"/>
              <w:tabs>
                <w:tab w:val="left" w:pos="426"/>
              </w:tabs>
              <w:spacing w:after="0" w:line="240" w:lineRule="auto"/>
              <w:ind w:left="0"/>
              <w:rPr>
                <w:rFonts w:ascii="Arial" w:hAnsi="Arial" w:cs="Arial"/>
                <w:bCs/>
              </w:rPr>
            </w:pPr>
            <w:r w:rsidRPr="004D1CB9">
              <w:rPr>
                <w:rFonts w:ascii="Arial" w:hAnsi="Arial" w:cs="Arial"/>
                <w:bCs/>
              </w:rPr>
              <w:t>Kate Meynell</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3B7F64" w:rsidP="009D38BC" w:rsidRDefault="003B7F64" w14:paraId="4F8B8394" w14:textId="040FE637">
            <w:pPr>
              <w:pStyle w:val="ListParagraph"/>
              <w:tabs>
                <w:tab w:val="left" w:pos="426"/>
              </w:tabs>
              <w:spacing w:after="0" w:line="240" w:lineRule="auto"/>
              <w:ind w:left="0"/>
              <w:rPr>
                <w:rFonts w:ascii="Arial" w:hAnsi="Arial" w:cs="Arial"/>
                <w:bCs/>
              </w:rPr>
            </w:pPr>
            <w:r w:rsidRPr="004D1CB9">
              <w:rPr>
                <w:rFonts w:ascii="Arial" w:hAnsi="Arial" w:cs="Arial"/>
                <w:bCs/>
              </w:rPr>
              <w:t>Chief Constable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3B7F64" w:rsidP="009D38BC" w:rsidRDefault="003B7F64" w14:paraId="3643928B" w14:textId="5C37C25F">
            <w:pPr>
              <w:pStyle w:val="ListParagraph"/>
              <w:tabs>
                <w:tab w:val="left" w:pos="426"/>
              </w:tabs>
              <w:spacing w:after="0" w:line="240" w:lineRule="auto"/>
              <w:ind w:left="0"/>
              <w:rPr>
                <w:rFonts w:ascii="Arial" w:hAnsi="Arial" w:cs="Arial"/>
                <w:bCs/>
              </w:rPr>
            </w:pPr>
            <w:r w:rsidRPr="004D1CB9">
              <w:rPr>
                <w:rFonts w:ascii="Arial" w:hAnsi="Arial" w:cs="Arial"/>
                <w:bCs/>
              </w:rPr>
              <w:t>Chief</w:t>
            </w:r>
          </w:p>
        </w:tc>
      </w:tr>
      <w:tr w:rsidRPr="004D1CB9" w:rsidR="00DE3154" w:rsidTr="004F2484" w14:paraId="446867E1" w14:textId="77777777">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EB2B01" w14:paraId="26767FA3" w14:textId="516518FC">
            <w:pPr>
              <w:pStyle w:val="ListParagraph"/>
              <w:tabs>
                <w:tab w:val="left" w:pos="426"/>
              </w:tabs>
              <w:spacing w:after="0" w:line="240" w:lineRule="auto"/>
              <w:ind w:left="0"/>
              <w:rPr>
                <w:rFonts w:ascii="Arial" w:hAnsi="Arial" w:cs="Arial"/>
                <w:bCs/>
              </w:rPr>
            </w:pPr>
            <w:r w:rsidRPr="004D1CB9">
              <w:rPr>
                <w:rFonts w:ascii="Arial" w:hAnsi="Arial" w:cs="Arial"/>
                <w:bCs/>
              </w:rPr>
              <w:t>Mark Kimberley</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EB2B01" w14:paraId="2B0B65EF" w14:textId="0A49034F">
            <w:pPr>
              <w:pStyle w:val="ListParagraph"/>
              <w:tabs>
                <w:tab w:val="left" w:pos="426"/>
              </w:tabs>
              <w:spacing w:after="0" w:line="240" w:lineRule="auto"/>
              <w:ind w:left="0"/>
              <w:rPr>
                <w:rFonts w:ascii="Arial" w:hAnsi="Arial" w:cs="Arial"/>
                <w:bCs/>
              </w:rPr>
            </w:pPr>
            <w:r w:rsidRPr="004D1CB9">
              <w:rPr>
                <w:rFonts w:ascii="Arial" w:hAnsi="Arial" w:cs="Arial"/>
                <w:bCs/>
              </w:rPr>
              <w:t xml:space="preserve">Chief Finance Officer </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EB2B01" w14:paraId="6F5253DE" w14:textId="20C632D0">
            <w:pPr>
              <w:pStyle w:val="ListParagraph"/>
              <w:tabs>
                <w:tab w:val="left" w:pos="426"/>
              </w:tabs>
              <w:spacing w:after="0" w:line="240" w:lineRule="auto"/>
              <w:ind w:left="0"/>
              <w:rPr>
                <w:rFonts w:ascii="Arial" w:hAnsi="Arial" w:cs="Arial"/>
                <w:bCs/>
              </w:rPr>
            </w:pPr>
            <w:r w:rsidRPr="004D1CB9">
              <w:rPr>
                <w:rFonts w:ascii="Arial" w:hAnsi="Arial" w:cs="Arial"/>
                <w:bCs/>
              </w:rPr>
              <w:t>MK</w:t>
            </w:r>
          </w:p>
        </w:tc>
      </w:tr>
      <w:tr w:rsidRPr="004D1CB9" w:rsidR="00033E64" w:rsidTr="004F2484" w14:paraId="48081D6D" w14:textId="77777777">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033E64" w:rsidP="009D38BC" w:rsidRDefault="00033E64" w14:paraId="72C279D0" w14:textId="1A396F50">
            <w:pPr>
              <w:pStyle w:val="ListParagraph"/>
              <w:tabs>
                <w:tab w:val="left" w:pos="426"/>
              </w:tabs>
              <w:spacing w:after="0" w:line="240" w:lineRule="auto"/>
              <w:ind w:left="0"/>
              <w:rPr>
                <w:rFonts w:ascii="Arial" w:hAnsi="Arial" w:cs="Arial"/>
                <w:bCs/>
              </w:rPr>
            </w:pPr>
            <w:r w:rsidRPr="004D1CB9">
              <w:rPr>
                <w:rFonts w:ascii="Arial" w:hAnsi="Arial" w:cs="Arial"/>
                <w:bCs/>
              </w:rPr>
              <w:t>Heather Maelor</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033E64" w:rsidP="009D38BC" w:rsidRDefault="00033E64" w14:paraId="29C81D65" w14:textId="61251EB9">
            <w:pPr>
              <w:pStyle w:val="ListParagraph"/>
              <w:tabs>
                <w:tab w:val="left" w:pos="426"/>
              </w:tabs>
              <w:spacing w:after="0" w:line="240" w:lineRule="auto"/>
              <w:ind w:left="0"/>
              <w:rPr>
                <w:rFonts w:ascii="Arial" w:hAnsi="Arial" w:cs="Arial"/>
                <w:bCs/>
              </w:rPr>
            </w:pPr>
            <w:r w:rsidRPr="004D1CB9">
              <w:rPr>
                <w:rFonts w:ascii="Arial" w:hAnsi="Arial" w:cs="Arial"/>
                <w:bCs/>
              </w:rPr>
              <w:t>Superintendent (Prevention Hub)</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033E64" w:rsidP="009D38BC" w:rsidRDefault="00033E64" w14:paraId="7D1C76D7" w14:textId="0DA67602">
            <w:pPr>
              <w:pStyle w:val="ListParagraph"/>
              <w:tabs>
                <w:tab w:val="left" w:pos="426"/>
              </w:tabs>
              <w:spacing w:after="0" w:line="240" w:lineRule="auto"/>
              <w:ind w:left="0"/>
              <w:rPr>
                <w:rFonts w:ascii="Arial" w:hAnsi="Arial" w:cs="Arial"/>
                <w:bCs/>
              </w:rPr>
            </w:pPr>
            <w:r w:rsidRPr="004D1CB9">
              <w:rPr>
                <w:rFonts w:ascii="Arial" w:hAnsi="Arial" w:cs="Arial"/>
                <w:bCs/>
              </w:rPr>
              <w:t>HM</w:t>
            </w:r>
          </w:p>
        </w:tc>
      </w:tr>
      <w:tr w:rsidRPr="004D1CB9" w:rsidR="00DE3154" w:rsidTr="004F2484" w14:paraId="7C8ADB43" w14:textId="77777777">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746602DE" w14:textId="77777777">
            <w:pPr>
              <w:pStyle w:val="ListParagraph"/>
              <w:tabs>
                <w:tab w:val="left" w:pos="426"/>
              </w:tabs>
              <w:spacing w:after="0" w:line="240" w:lineRule="auto"/>
              <w:ind w:left="0"/>
              <w:rPr>
                <w:rFonts w:ascii="Arial" w:hAnsi="Arial" w:cs="Arial"/>
                <w:b/>
              </w:rPr>
            </w:pPr>
            <w:r w:rsidRPr="004D1CB9">
              <w:rPr>
                <w:rFonts w:ascii="Arial" w:hAnsi="Arial" w:cs="Arial"/>
                <w:b/>
              </w:rPr>
              <w:t>Apologies:</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08890094" w14:textId="77777777">
            <w:pPr>
              <w:pStyle w:val="ListParagraph"/>
              <w:tabs>
                <w:tab w:val="left" w:pos="426"/>
              </w:tabs>
              <w:spacing w:after="0" w:line="240" w:lineRule="auto"/>
              <w:ind w:left="0"/>
              <w:rPr>
                <w:rFonts w:ascii="Arial" w:hAnsi="Arial" w:cs="Arial"/>
                <w:bCs/>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DE3154" w:rsidP="009D38BC" w:rsidRDefault="00DE3154" w14:paraId="0AE7E00C" w14:textId="77777777">
            <w:pPr>
              <w:pStyle w:val="ListParagraph"/>
              <w:tabs>
                <w:tab w:val="left" w:pos="426"/>
              </w:tabs>
              <w:spacing w:after="0" w:line="240" w:lineRule="auto"/>
              <w:ind w:left="0"/>
              <w:rPr>
                <w:rFonts w:ascii="Arial" w:hAnsi="Arial" w:cs="Arial"/>
                <w:bCs/>
              </w:rPr>
            </w:pPr>
          </w:p>
        </w:tc>
      </w:tr>
      <w:tr w:rsidRPr="004D1CB9" w:rsidR="00337404" w:rsidTr="004F2484" w14:paraId="08E79621" w14:textId="77777777">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337404" w:rsidP="009D38BC" w:rsidRDefault="00337404" w14:paraId="3CD04B6A" w14:textId="77777777">
            <w:pPr>
              <w:pStyle w:val="ListParagraph"/>
              <w:tabs>
                <w:tab w:val="left" w:pos="426"/>
              </w:tabs>
              <w:spacing w:after="0" w:line="240" w:lineRule="auto"/>
              <w:ind w:left="0"/>
              <w:rPr>
                <w:rFonts w:ascii="Arial" w:hAnsi="Arial" w:cs="Arial"/>
                <w:bCs/>
              </w:rPr>
            </w:pPr>
            <w:r w:rsidRPr="004D1CB9">
              <w:rPr>
                <w:rFonts w:ascii="Arial" w:hAnsi="Arial" w:cs="Arial"/>
                <w:bCs/>
              </w:rPr>
              <w:t>Sharon Caddell</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337404" w:rsidP="009D38BC" w:rsidRDefault="00337404" w14:paraId="1DE9F38F" w14:textId="77777777">
            <w:pPr>
              <w:pStyle w:val="ListParagraph"/>
              <w:tabs>
                <w:tab w:val="left" w:pos="426"/>
              </w:tabs>
              <w:spacing w:after="0" w:line="240" w:lineRule="auto"/>
              <w:ind w:left="0"/>
              <w:rPr>
                <w:rFonts w:ascii="Arial" w:hAnsi="Arial" w:cs="Arial"/>
                <w:bCs/>
              </w:rPr>
            </w:pPr>
            <w:r w:rsidRPr="004D1CB9">
              <w:rPr>
                <w:rFonts w:ascii="Arial" w:hAnsi="Arial" w:cs="Arial"/>
                <w:bCs/>
              </w:rPr>
              <w:t>Chief Executive &amp; Monitoring Officer</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337404" w:rsidP="009D38BC" w:rsidRDefault="00337404" w14:paraId="33316474" w14:textId="244F2A7F">
            <w:pPr>
              <w:pStyle w:val="ListParagraph"/>
              <w:tabs>
                <w:tab w:val="left" w:pos="426"/>
              </w:tabs>
              <w:spacing w:after="0" w:line="240" w:lineRule="auto"/>
              <w:ind w:left="0"/>
              <w:rPr>
                <w:rFonts w:ascii="Arial" w:hAnsi="Arial" w:cs="Arial"/>
                <w:bCs/>
              </w:rPr>
            </w:pPr>
          </w:p>
        </w:tc>
      </w:tr>
      <w:tr w:rsidRPr="004D1CB9" w:rsidR="00337404" w:rsidTr="004F2484" w14:paraId="27A77FF8" w14:textId="77777777">
        <w:tc>
          <w:tcPr>
            <w:tcW w:w="18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337404" w:rsidP="009D38BC" w:rsidRDefault="00337404" w14:paraId="6C83BF43" w14:textId="77777777">
            <w:pPr>
              <w:pStyle w:val="ListParagraph"/>
              <w:tabs>
                <w:tab w:val="left" w:pos="426"/>
              </w:tabs>
              <w:spacing w:after="0" w:line="240" w:lineRule="auto"/>
              <w:ind w:left="0"/>
              <w:rPr>
                <w:rFonts w:ascii="Arial" w:hAnsi="Arial" w:cs="Arial"/>
                <w:bCs/>
              </w:rPr>
            </w:pPr>
            <w:r w:rsidRPr="004D1CB9">
              <w:rPr>
                <w:rFonts w:ascii="Arial" w:hAnsi="Arial" w:cs="Arial"/>
                <w:bCs/>
              </w:rPr>
              <w:t>Steve Cooper</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337404" w:rsidP="009D38BC" w:rsidRDefault="00337404" w14:paraId="154D5E69" w14:textId="77777777">
            <w:pPr>
              <w:pStyle w:val="ListParagraph"/>
              <w:tabs>
                <w:tab w:val="left" w:pos="426"/>
              </w:tabs>
              <w:spacing w:after="0" w:line="240" w:lineRule="auto"/>
              <w:ind w:left="0"/>
              <w:rPr>
                <w:rFonts w:ascii="Arial" w:hAnsi="Arial" w:cs="Arial"/>
                <w:bCs/>
              </w:rPr>
            </w:pPr>
            <w:r w:rsidRPr="004D1CB9">
              <w:rPr>
                <w:rFonts w:ascii="Arial" w:hAnsi="Arial" w:cs="Arial"/>
                <w:bCs/>
              </w:rPr>
              <w:t xml:space="preserve">Deputy Chief Constable </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D1CB9" w:rsidR="00337404" w:rsidP="009D38BC" w:rsidRDefault="00337404" w14:paraId="542B995E" w14:textId="0C1E1A3D">
            <w:pPr>
              <w:pStyle w:val="ListParagraph"/>
              <w:tabs>
                <w:tab w:val="left" w:pos="426"/>
              </w:tabs>
              <w:spacing w:after="0" w:line="240" w:lineRule="auto"/>
              <w:ind w:left="0"/>
              <w:rPr>
                <w:rFonts w:ascii="Arial" w:hAnsi="Arial" w:cs="Arial"/>
                <w:bCs/>
              </w:rPr>
            </w:pPr>
          </w:p>
        </w:tc>
      </w:tr>
    </w:tbl>
    <w:p w:rsidRPr="004D1CB9" w:rsidR="00C80609" w:rsidP="009D38BC" w:rsidRDefault="00C80609" w14:paraId="4A7F8B75" w14:textId="2B8F1A1E">
      <w:pPr>
        <w:pStyle w:val="ListParagraph"/>
        <w:tabs>
          <w:tab w:val="left" w:pos="426"/>
        </w:tabs>
        <w:spacing w:after="0" w:line="240" w:lineRule="auto"/>
        <w:ind w:left="0"/>
        <w:rPr>
          <w:rFonts w:ascii="Arial" w:hAnsi="Arial" w:cs="Arial"/>
          <w:b/>
        </w:rPr>
      </w:pPr>
    </w:p>
    <w:p w:rsidRPr="004D1CB9" w:rsidR="007623B8" w:rsidP="009D38BC" w:rsidRDefault="007623B8" w14:paraId="2BE9AB45" w14:textId="77777777">
      <w:pPr>
        <w:pStyle w:val="ListParagraph"/>
        <w:tabs>
          <w:tab w:val="left" w:pos="426"/>
        </w:tabs>
        <w:spacing w:after="0" w:line="240" w:lineRule="auto"/>
        <w:ind w:left="0"/>
        <w:rPr>
          <w:rFonts w:ascii="Arial" w:hAnsi="Arial" w:cs="Arial"/>
          <w:b/>
        </w:rPr>
      </w:pPr>
    </w:p>
    <w:p w:rsidRPr="004D1CB9" w:rsidR="00DE3154" w:rsidP="00263870" w:rsidRDefault="00DE3154" w14:paraId="37F27053" w14:textId="480E5CDC">
      <w:pPr>
        <w:pStyle w:val="ListParagraph"/>
        <w:numPr>
          <w:ilvl w:val="0"/>
          <w:numId w:val="11"/>
        </w:numPr>
        <w:suppressAutoHyphens/>
        <w:autoSpaceDN w:val="0"/>
        <w:spacing w:after="0" w:line="240" w:lineRule="auto"/>
        <w:ind w:left="567" w:hanging="567"/>
        <w:rPr>
          <w:rFonts w:ascii="Arial" w:hAnsi="Arial" w:cs="Arial"/>
          <w:b/>
        </w:rPr>
      </w:pPr>
      <w:r w:rsidRPr="004D1CB9">
        <w:rPr>
          <w:rFonts w:ascii="Arial" w:hAnsi="Arial" w:cs="Arial"/>
          <w:b/>
        </w:rPr>
        <w:t xml:space="preserve">Minutes of </w:t>
      </w:r>
      <w:r w:rsidRPr="004D1CB9" w:rsidR="00300712">
        <w:rPr>
          <w:rFonts w:ascii="Arial" w:hAnsi="Arial" w:cs="Arial"/>
          <w:b/>
        </w:rPr>
        <w:t xml:space="preserve">the </w:t>
      </w:r>
      <w:r w:rsidRPr="004D1CB9">
        <w:rPr>
          <w:rFonts w:ascii="Arial" w:hAnsi="Arial" w:cs="Arial"/>
          <w:b/>
        </w:rPr>
        <w:t>Previous Meeting</w:t>
      </w:r>
      <w:r w:rsidRPr="004D1CB9" w:rsidR="00300712">
        <w:rPr>
          <w:rFonts w:ascii="Arial" w:hAnsi="Arial" w:cs="Arial"/>
          <w:b/>
        </w:rPr>
        <w:t xml:space="preserve"> </w:t>
      </w:r>
      <w:r w:rsidRPr="004D1CB9" w:rsidR="00E57ECD">
        <w:rPr>
          <w:rFonts w:ascii="Arial" w:hAnsi="Arial" w:cs="Arial"/>
        </w:rPr>
        <w:t>(</w:t>
      </w:r>
      <w:r w:rsidRPr="004D1CB9" w:rsidR="00145257">
        <w:rPr>
          <w:rFonts w:ascii="Arial" w:hAnsi="Arial" w:cs="Arial"/>
        </w:rPr>
        <w:t>26</w:t>
      </w:r>
      <w:r w:rsidRPr="004D1CB9" w:rsidR="00145257">
        <w:rPr>
          <w:rFonts w:ascii="Arial" w:hAnsi="Arial" w:cs="Arial"/>
          <w:vertAlign w:val="superscript"/>
        </w:rPr>
        <w:t>th</w:t>
      </w:r>
      <w:r w:rsidRPr="004D1CB9" w:rsidR="00145257">
        <w:rPr>
          <w:rFonts w:ascii="Arial" w:hAnsi="Arial" w:cs="Arial"/>
        </w:rPr>
        <w:t xml:space="preserve"> September</w:t>
      </w:r>
      <w:r w:rsidRPr="004D1CB9" w:rsidR="007623B8">
        <w:rPr>
          <w:rFonts w:ascii="Arial" w:hAnsi="Arial" w:cs="Arial"/>
        </w:rPr>
        <w:t xml:space="preserve"> </w:t>
      </w:r>
      <w:r w:rsidRPr="004D1CB9" w:rsidR="00E57ECD">
        <w:rPr>
          <w:rFonts w:ascii="Arial" w:hAnsi="Arial" w:cs="Arial"/>
        </w:rPr>
        <w:t>2023)</w:t>
      </w:r>
    </w:p>
    <w:p w:rsidRPr="004D1CB9" w:rsidR="00DE3154" w:rsidP="009D38BC" w:rsidRDefault="00DE3154" w14:paraId="6ACC041B" w14:textId="77777777">
      <w:pPr>
        <w:pStyle w:val="ListParagraph"/>
        <w:suppressAutoHyphens/>
        <w:autoSpaceDN w:val="0"/>
        <w:spacing w:after="0" w:line="240" w:lineRule="auto"/>
        <w:ind w:left="0"/>
        <w:rPr>
          <w:rFonts w:ascii="Arial" w:hAnsi="Arial" w:cs="Arial"/>
          <w:b/>
        </w:rPr>
      </w:pPr>
    </w:p>
    <w:p w:rsidRPr="004D1CB9" w:rsidR="00EB2B01" w:rsidP="00263870" w:rsidRDefault="00221DEE" w14:paraId="2D751441" w14:textId="2E3ACD39">
      <w:pPr>
        <w:spacing w:after="0" w:line="240" w:lineRule="auto"/>
        <w:ind w:firstLine="567"/>
        <w:rPr>
          <w:rFonts w:ascii="Arial" w:hAnsi="Arial" w:cs="Arial"/>
          <w:bCs/>
        </w:rPr>
      </w:pPr>
      <w:r w:rsidRPr="004D1CB9">
        <w:rPr>
          <w:rFonts w:ascii="Arial" w:hAnsi="Arial" w:cs="Arial"/>
          <w:bCs/>
        </w:rPr>
        <w:t xml:space="preserve">The </w:t>
      </w:r>
      <w:r w:rsidRPr="004D1CB9" w:rsidR="00EB2B01">
        <w:rPr>
          <w:rFonts w:ascii="Arial" w:hAnsi="Arial" w:cs="Arial"/>
        </w:rPr>
        <w:t xml:space="preserve">Minutes </w:t>
      </w:r>
      <w:r w:rsidRPr="004D1CB9">
        <w:rPr>
          <w:rFonts w:ascii="Arial" w:hAnsi="Arial" w:cs="Arial"/>
          <w:bCs/>
        </w:rPr>
        <w:t>were agreed</w:t>
      </w:r>
      <w:r w:rsidRPr="004D1CB9" w:rsidR="00337404">
        <w:rPr>
          <w:rFonts w:ascii="Arial" w:hAnsi="Arial" w:cs="Arial"/>
          <w:bCs/>
        </w:rPr>
        <w:t xml:space="preserve"> as an accurate record of the meeting.</w:t>
      </w:r>
    </w:p>
    <w:p w:rsidRPr="004D1CB9" w:rsidR="00EB2B01" w:rsidP="009D38BC" w:rsidRDefault="00EB2B01" w14:paraId="343934B7" w14:textId="6FF0256F">
      <w:pPr>
        <w:spacing w:after="0" w:line="240" w:lineRule="auto"/>
        <w:ind w:firstLine="720"/>
        <w:rPr>
          <w:rFonts w:ascii="Arial" w:hAnsi="Arial" w:cs="Arial"/>
        </w:rPr>
      </w:pPr>
    </w:p>
    <w:p w:rsidRPr="004D1CB9" w:rsidR="00F11D03" w:rsidP="009D38BC" w:rsidRDefault="00F11D03" w14:paraId="0DEDAED6" w14:textId="77777777">
      <w:pPr>
        <w:suppressAutoHyphens/>
        <w:autoSpaceDN w:val="0"/>
        <w:spacing w:after="0" w:line="240" w:lineRule="auto"/>
        <w:rPr>
          <w:rFonts w:ascii="Arial" w:hAnsi="Arial" w:cs="Arial"/>
          <w:bCs/>
        </w:rPr>
      </w:pPr>
    </w:p>
    <w:p w:rsidRPr="004D1CB9" w:rsidR="00DE3154" w:rsidP="00263870" w:rsidRDefault="00DE3154" w14:paraId="7912B8CD" w14:textId="21FF0F81">
      <w:pPr>
        <w:pStyle w:val="ListParagraph"/>
        <w:numPr>
          <w:ilvl w:val="0"/>
          <w:numId w:val="11"/>
        </w:numPr>
        <w:suppressAutoHyphens/>
        <w:autoSpaceDN w:val="0"/>
        <w:spacing w:after="0" w:line="240" w:lineRule="auto"/>
        <w:ind w:left="567" w:hanging="567"/>
        <w:rPr>
          <w:rFonts w:ascii="Arial" w:hAnsi="Arial" w:cs="Arial"/>
          <w:b/>
        </w:rPr>
      </w:pPr>
      <w:r w:rsidRPr="004D1CB9">
        <w:rPr>
          <w:rFonts w:ascii="Arial" w:hAnsi="Arial" w:cs="Arial"/>
          <w:b/>
        </w:rPr>
        <w:t xml:space="preserve">Action Log and Matters Arising (Action log updated to reflect this meeting).  </w:t>
      </w:r>
    </w:p>
    <w:p w:rsidRPr="004D1CB9" w:rsidR="00F1087D" w:rsidP="009D38BC" w:rsidRDefault="00F1087D" w14:paraId="510298DC" w14:textId="77777777">
      <w:pPr>
        <w:pStyle w:val="ListParagraph"/>
        <w:suppressAutoHyphens/>
        <w:autoSpaceDN w:val="0"/>
        <w:spacing w:after="0" w:line="240" w:lineRule="auto"/>
        <w:ind w:left="0"/>
        <w:rPr>
          <w:rFonts w:ascii="Arial" w:hAnsi="Arial" w:cs="Arial"/>
          <w:b/>
        </w:rPr>
      </w:pPr>
    </w:p>
    <w:p w:rsidRPr="004D1CB9" w:rsidR="003F1183" w:rsidP="003F1183" w:rsidRDefault="00263870" w14:paraId="7073277F" w14:textId="36BAE588">
      <w:pPr>
        <w:pStyle w:val="ListParagraph"/>
        <w:suppressAutoHyphens/>
        <w:autoSpaceDN w:val="0"/>
        <w:spacing w:after="0" w:line="240" w:lineRule="auto"/>
        <w:ind w:left="567" w:hanging="567"/>
        <w:rPr>
          <w:rFonts w:ascii="Arial" w:hAnsi="Arial" w:cs="Arial"/>
          <w:bCs/>
        </w:rPr>
      </w:pPr>
      <w:r w:rsidRPr="004D1CB9">
        <w:rPr>
          <w:rFonts w:ascii="Arial" w:hAnsi="Arial" w:cs="Arial"/>
          <w:bCs/>
        </w:rPr>
        <w:tab/>
      </w:r>
      <w:r w:rsidRPr="004D1CB9" w:rsidR="00F1087D">
        <w:rPr>
          <w:rFonts w:ascii="Arial" w:hAnsi="Arial" w:cs="Arial"/>
          <w:bCs/>
        </w:rPr>
        <w:t>The acti</w:t>
      </w:r>
      <w:r w:rsidRPr="004D1CB9" w:rsidR="00EB2B01">
        <w:rPr>
          <w:rFonts w:ascii="Arial" w:hAnsi="Arial" w:cs="Arial"/>
          <w:bCs/>
        </w:rPr>
        <w:t>on log</w:t>
      </w:r>
      <w:r w:rsidRPr="004D1CB9" w:rsidR="00135B27">
        <w:rPr>
          <w:rFonts w:ascii="Arial" w:hAnsi="Arial" w:cs="Arial"/>
          <w:bCs/>
        </w:rPr>
        <w:t xml:space="preserve"> </w:t>
      </w:r>
      <w:r w:rsidRPr="004D1CB9" w:rsidR="00193A9B">
        <w:rPr>
          <w:rFonts w:ascii="Arial" w:hAnsi="Arial" w:cs="Arial"/>
          <w:bCs/>
        </w:rPr>
        <w:t>has been</w:t>
      </w:r>
      <w:r w:rsidRPr="004D1CB9" w:rsidR="00135B27">
        <w:rPr>
          <w:rFonts w:ascii="Arial" w:hAnsi="Arial" w:cs="Arial"/>
          <w:bCs/>
        </w:rPr>
        <w:t xml:space="preserve"> updated to include the actions arising from this meeting</w:t>
      </w:r>
      <w:r w:rsidRPr="004D1CB9" w:rsidR="003F1183">
        <w:rPr>
          <w:rFonts w:ascii="Arial" w:hAnsi="Arial" w:cs="Arial"/>
          <w:bCs/>
        </w:rPr>
        <w:t>.</w:t>
      </w:r>
      <w:r w:rsidRPr="004D1CB9" w:rsidR="003F1183">
        <w:rPr>
          <w:rFonts w:ascii="Arial" w:hAnsi="Arial" w:cs="Arial"/>
          <w:bCs/>
        </w:rPr>
        <w:br/>
      </w:r>
    </w:p>
    <w:p w:rsidRPr="004D1CB9" w:rsidR="003F1183" w:rsidP="003F1183" w:rsidRDefault="003F1183" w14:paraId="3B0452D8" w14:textId="0F8F1A2D">
      <w:pPr>
        <w:pStyle w:val="ListParagraph"/>
        <w:numPr>
          <w:ilvl w:val="0"/>
          <w:numId w:val="11"/>
        </w:numPr>
        <w:suppressAutoHyphens/>
        <w:autoSpaceDN w:val="0"/>
        <w:spacing w:after="0" w:line="240" w:lineRule="auto"/>
        <w:ind w:left="567" w:hanging="567"/>
        <w:rPr>
          <w:rFonts w:ascii="Arial" w:hAnsi="Arial" w:cs="Arial"/>
          <w:b/>
        </w:rPr>
      </w:pPr>
      <w:r w:rsidRPr="004D1CB9">
        <w:rPr>
          <w:rFonts w:ascii="Arial" w:hAnsi="Arial" w:cs="Arial"/>
          <w:b/>
        </w:rPr>
        <w:t>Action Log and Matters Arising.</w:t>
      </w:r>
    </w:p>
    <w:p w:rsidRPr="004D1CB9" w:rsidR="003F1183" w:rsidP="003F1183" w:rsidRDefault="003F1183" w14:paraId="7FEBFBCC" w14:textId="1B27BDF1">
      <w:pPr>
        <w:pStyle w:val="ListParagraph"/>
        <w:suppressAutoHyphens/>
        <w:autoSpaceDN w:val="0"/>
        <w:spacing w:after="0" w:line="240" w:lineRule="auto"/>
        <w:ind w:left="567"/>
        <w:rPr>
          <w:rFonts w:ascii="Arial" w:hAnsi="Arial" w:cs="Arial"/>
          <w:bCs/>
        </w:rPr>
      </w:pPr>
    </w:p>
    <w:p w:rsidRPr="004D1CB9" w:rsidR="003F1183" w:rsidP="003F1183" w:rsidRDefault="003F1183" w14:paraId="5EAE91B4" w14:textId="22E31002">
      <w:pPr>
        <w:pStyle w:val="ListParagraph"/>
        <w:suppressAutoHyphens/>
        <w:autoSpaceDN w:val="0"/>
        <w:spacing w:after="0" w:line="240" w:lineRule="auto"/>
        <w:ind w:left="567"/>
        <w:rPr>
          <w:rFonts w:ascii="Arial" w:hAnsi="Arial" w:cs="Arial"/>
          <w:bCs/>
        </w:rPr>
      </w:pPr>
      <w:r w:rsidRPr="004D1CB9">
        <w:rPr>
          <w:rFonts w:ascii="Arial" w:hAnsi="Arial" w:cs="Arial"/>
          <w:bCs/>
        </w:rPr>
        <w:t>It was agreed that the minutes were a true reflection of the meeting.</w:t>
      </w:r>
    </w:p>
    <w:p w:rsidRPr="004D1CB9" w:rsidR="00193A9B" w:rsidP="009D38BC" w:rsidRDefault="00193A9B" w14:paraId="7C9AA42A" w14:textId="77777777">
      <w:pPr>
        <w:pStyle w:val="ListParagraph"/>
        <w:spacing w:after="0" w:line="240" w:lineRule="auto"/>
        <w:ind w:left="0"/>
        <w:rPr>
          <w:rFonts w:ascii="Arial" w:hAnsi="Arial" w:cs="Arial"/>
          <w:b/>
        </w:rPr>
      </w:pPr>
    </w:p>
    <w:p w:rsidRPr="004D1CB9" w:rsidR="00DE3154" w:rsidP="009D38BC" w:rsidRDefault="00DE3154" w14:paraId="5640068C" w14:textId="39146C3F">
      <w:pPr>
        <w:pStyle w:val="ListParagraph"/>
        <w:spacing w:after="0" w:line="240" w:lineRule="auto"/>
        <w:ind w:left="0"/>
        <w:rPr>
          <w:rFonts w:ascii="Arial" w:hAnsi="Arial" w:cs="Arial"/>
          <w:b/>
        </w:rPr>
      </w:pPr>
      <w:r w:rsidRPr="004D1CB9">
        <w:rPr>
          <w:rFonts w:ascii="Arial" w:hAnsi="Arial" w:cs="Arial"/>
          <w:b/>
        </w:rPr>
        <w:t xml:space="preserve">Each paper </w:t>
      </w:r>
      <w:r w:rsidRPr="004D1CB9" w:rsidR="00300712">
        <w:rPr>
          <w:rFonts w:ascii="Arial" w:hAnsi="Arial" w:cs="Arial"/>
          <w:b/>
        </w:rPr>
        <w:t xml:space="preserve">presented </w:t>
      </w:r>
      <w:r w:rsidRPr="004D1CB9">
        <w:rPr>
          <w:rFonts w:ascii="Arial" w:hAnsi="Arial" w:cs="Arial"/>
          <w:b/>
        </w:rPr>
        <w:t>was discussed with the key points arising highlighted below</w:t>
      </w:r>
      <w:r w:rsidRPr="004D1CB9" w:rsidR="008A2A96">
        <w:rPr>
          <w:rFonts w:ascii="Arial" w:hAnsi="Arial" w:cs="Arial"/>
          <w:b/>
        </w:rPr>
        <w:t xml:space="preserve">; and the Force were thanked for the </w:t>
      </w:r>
      <w:r w:rsidRPr="004D1CB9" w:rsidR="00F11D03">
        <w:rPr>
          <w:rFonts w:ascii="Arial" w:hAnsi="Arial" w:cs="Arial"/>
          <w:b/>
        </w:rPr>
        <w:t xml:space="preserve">excellent </w:t>
      </w:r>
      <w:r w:rsidRPr="004D1CB9" w:rsidR="008A2A96">
        <w:rPr>
          <w:rFonts w:ascii="Arial" w:hAnsi="Arial" w:cs="Arial"/>
          <w:b/>
        </w:rPr>
        <w:t>quality of each paper</w:t>
      </w:r>
      <w:r w:rsidRPr="004D1CB9" w:rsidR="000739F4">
        <w:rPr>
          <w:rFonts w:ascii="Arial" w:hAnsi="Arial" w:cs="Arial"/>
          <w:b/>
        </w:rPr>
        <w:t xml:space="preserve"> presented.</w:t>
      </w:r>
    </w:p>
    <w:p w:rsidRPr="004D1CB9" w:rsidR="00EB2B01" w:rsidP="009D38BC" w:rsidRDefault="00EB2B01" w14:paraId="5F89885F" w14:textId="20DFDC80">
      <w:pPr>
        <w:pStyle w:val="ListParagraph"/>
        <w:spacing w:after="0" w:line="240" w:lineRule="auto"/>
        <w:ind w:left="0"/>
        <w:rPr>
          <w:rFonts w:ascii="Arial" w:hAnsi="Arial" w:cs="Arial"/>
          <w:b/>
        </w:rPr>
      </w:pPr>
    </w:p>
    <w:p w:rsidRPr="004D1CB9" w:rsidR="00561CFD" w:rsidP="009D38BC" w:rsidRDefault="00561CFD" w14:paraId="471AD757" w14:textId="3E5C3CA6">
      <w:pPr>
        <w:pStyle w:val="ListParagraph"/>
        <w:spacing w:after="0" w:line="240" w:lineRule="auto"/>
        <w:ind w:left="0"/>
        <w:rPr>
          <w:rFonts w:ascii="Arial" w:hAnsi="Arial" w:cs="Arial"/>
          <w:b/>
        </w:rPr>
      </w:pPr>
      <w:r w:rsidRPr="004D1CB9">
        <w:rPr>
          <w:rFonts w:ascii="Arial" w:hAnsi="Arial" w:cs="Arial"/>
          <w:b/>
        </w:rPr>
        <w:t>Agenda:</w:t>
      </w:r>
    </w:p>
    <w:tbl>
      <w:tblPr>
        <w:tblW w:w="90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10"/>
        <w:gridCol w:w="6237"/>
        <w:gridCol w:w="1134"/>
        <w:gridCol w:w="992"/>
      </w:tblGrid>
      <w:tr w:rsidRPr="004D1CB9" w:rsidR="004F2484" w:rsidTr="004F2484" w14:paraId="4FA4D658" w14:textId="77777777">
        <w:trPr>
          <w:trHeight w:val="303"/>
        </w:trPr>
        <w:tc>
          <w:tcPr>
            <w:tcW w:w="710" w:type="dxa"/>
            <w:shd w:val="clear" w:color="auto" w:fill="BFBFBF"/>
            <w:vAlign w:val="center"/>
          </w:tcPr>
          <w:p w:rsidRPr="004D1CB9" w:rsidR="004F2484" w:rsidP="004F2484" w:rsidRDefault="004F2484" w14:paraId="6379137D" w14:textId="77777777">
            <w:pPr>
              <w:spacing w:after="0" w:line="240" w:lineRule="auto"/>
              <w:jc w:val="center"/>
              <w:rPr>
                <w:rFonts w:ascii="Arial" w:hAnsi="Arial" w:cs="Arial"/>
                <w:b/>
              </w:rPr>
            </w:pPr>
            <w:r w:rsidRPr="004D1CB9">
              <w:rPr>
                <w:rFonts w:ascii="Arial" w:hAnsi="Arial" w:cs="Arial"/>
                <w:b/>
              </w:rPr>
              <w:t>No</w:t>
            </w:r>
          </w:p>
        </w:tc>
        <w:tc>
          <w:tcPr>
            <w:tcW w:w="8363" w:type="dxa"/>
            <w:gridSpan w:val="3"/>
            <w:shd w:val="clear" w:color="auto" w:fill="BFBFBF"/>
            <w:vAlign w:val="center"/>
          </w:tcPr>
          <w:p w:rsidRPr="004D1CB9" w:rsidR="004F2484" w:rsidP="004F2484" w:rsidRDefault="004F2484" w14:paraId="36ED7B6D" w14:textId="77777777">
            <w:pPr>
              <w:spacing w:after="0" w:line="240" w:lineRule="auto"/>
              <w:rPr>
                <w:rFonts w:ascii="Arial" w:hAnsi="Arial" w:cs="Arial"/>
              </w:rPr>
            </w:pPr>
            <w:r w:rsidRPr="004D1CB9">
              <w:rPr>
                <w:rFonts w:ascii="Arial" w:hAnsi="Arial" w:cs="Arial"/>
                <w:b/>
              </w:rPr>
              <w:t>ITEM</w:t>
            </w:r>
          </w:p>
        </w:tc>
      </w:tr>
      <w:tr w:rsidRPr="004D1CB9" w:rsidR="004F2484" w:rsidTr="004F2484" w14:paraId="44C66118" w14:textId="77777777">
        <w:trPr>
          <w:trHeight w:val="229"/>
        </w:trPr>
        <w:tc>
          <w:tcPr>
            <w:tcW w:w="710" w:type="dxa"/>
          </w:tcPr>
          <w:p w:rsidRPr="004D1CB9" w:rsidR="004F2484" w:rsidP="004F2484" w:rsidRDefault="004F2484" w14:paraId="01BFCE55" w14:textId="77777777">
            <w:pPr>
              <w:spacing w:after="0" w:line="240" w:lineRule="auto"/>
              <w:rPr>
                <w:rFonts w:ascii="Arial" w:hAnsi="Arial" w:cs="Arial"/>
              </w:rPr>
            </w:pPr>
            <w:r w:rsidRPr="004D1CB9">
              <w:rPr>
                <w:rFonts w:ascii="Arial" w:hAnsi="Arial" w:cs="Arial"/>
              </w:rPr>
              <w:t>1</w:t>
            </w:r>
          </w:p>
        </w:tc>
        <w:tc>
          <w:tcPr>
            <w:tcW w:w="6237" w:type="dxa"/>
          </w:tcPr>
          <w:p w:rsidRPr="004D1CB9" w:rsidR="004F2484" w:rsidP="004F2484" w:rsidRDefault="004F2484" w14:paraId="365B369F" w14:textId="77777777">
            <w:pPr>
              <w:spacing w:after="0" w:line="240" w:lineRule="auto"/>
              <w:rPr>
                <w:rFonts w:ascii="Arial" w:hAnsi="Arial" w:cs="Arial"/>
              </w:rPr>
            </w:pPr>
            <w:r w:rsidRPr="004D1CB9">
              <w:rPr>
                <w:rFonts w:ascii="Arial" w:hAnsi="Arial" w:cs="Arial"/>
              </w:rPr>
              <w:t>Welcome and Apologies</w:t>
            </w:r>
          </w:p>
        </w:tc>
        <w:tc>
          <w:tcPr>
            <w:tcW w:w="1134" w:type="dxa"/>
          </w:tcPr>
          <w:p w:rsidRPr="004D1CB9" w:rsidR="004F2484" w:rsidP="004F2484" w:rsidRDefault="004F2484" w14:paraId="644B3DE4" w14:textId="77777777">
            <w:pPr>
              <w:spacing w:after="0" w:line="240" w:lineRule="auto"/>
              <w:rPr>
                <w:rFonts w:ascii="Arial" w:hAnsi="Arial" w:cs="Arial"/>
              </w:rPr>
            </w:pPr>
            <w:r w:rsidRPr="004D1CB9">
              <w:rPr>
                <w:rFonts w:ascii="Arial" w:hAnsi="Arial" w:cs="Arial"/>
              </w:rPr>
              <w:t>Verbal</w:t>
            </w:r>
          </w:p>
        </w:tc>
        <w:tc>
          <w:tcPr>
            <w:tcW w:w="992" w:type="dxa"/>
          </w:tcPr>
          <w:p w:rsidRPr="004D1CB9" w:rsidR="004F2484" w:rsidP="004F2484" w:rsidRDefault="004F2484" w14:paraId="3592334A" w14:textId="77777777">
            <w:pPr>
              <w:spacing w:after="0" w:line="240" w:lineRule="auto"/>
              <w:rPr>
                <w:rFonts w:ascii="Arial" w:hAnsi="Arial" w:cs="Arial"/>
              </w:rPr>
            </w:pPr>
            <w:r w:rsidRPr="004D1CB9">
              <w:rPr>
                <w:rFonts w:ascii="Arial" w:hAnsi="Arial" w:cs="Arial"/>
              </w:rPr>
              <w:t>Chair</w:t>
            </w:r>
          </w:p>
        </w:tc>
      </w:tr>
      <w:tr w:rsidRPr="004D1CB9" w:rsidR="004F2484" w:rsidTr="004F2484" w14:paraId="111D5AAB" w14:textId="77777777">
        <w:trPr>
          <w:cantSplit/>
          <w:trHeight w:val="251"/>
        </w:trPr>
        <w:tc>
          <w:tcPr>
            <w:tcW w:w="710" w:type="dxa"/>
            <w:shd w:val="clear" w:color="auto" w:fill="FFFFFF"/>
          </w:tcPr>
          <w:p w:rsidRPr="004D1CB9" w:rsidR="004F2484" w:rsidP="004F2484" w:rsidRDefault="004F2484" w14:paraId="0987ACF0" w14:textId="77777777">
            <w:pPr>
              <w:spacing w:after="0" w:line="240" w:lineRule="auto"/>
              <w:rPr>
                <w:rFonts w:ascii="Arial" w:hAnsi="Arial" w:cs="Arial"/>
                <w:bCs/>
                <w:iCs/>
              </w:rPr>
            </w:pPr>
            <w:r w:rsidRPr="004D1CB9">
              <w:rPr>
                <w:rFonts w:ascii="Arial" w:hAnsi="Arial" w:cs="Arial"/>
                <w:bCs/>
                <w:iCs/>
              </w:rPr>
              <w:t>2</w:t>
            </w:r>
          </w:p>
        </w:tc>
        <w:tc>
          <w:tcPr>
            <w:tcW w:w="6237" w:type="dxa"/>
            <w:shd w:val="clear" w:color="auto" w:fill="FFFFFF"/>
          </w:tcPr>
          <w:p w:rsidRPr="004D1CB9" w:rsidR="004F2484" w:rsidP="004F2484" w:rsidRDefault="004F2484" w14:paraId="310A7CFB" w14:textId="58A4E0E9">
            <w:pPr>
              <w:pStyle w:val="ListParagraph"/>
              <w:spacing w:after="0" w:line="240" w:lineRule="auto"/>
              <w:ind w:left="0"/>
              <w:rPr>
                <w:rFonts w:ascii="Arial" w:hAnsi="Arial" w:eastAsia="Times New Roman" w:cs="Arial"/>
              </w:rPr>
            </w:pPr>
            <w:r w:rsidRPr="004D1CB9">
              <w:rPr>
                <w:rFonts w:ascii="Arial" w:hAnsi="Arial" w:eastAsia="Times New Roman" w:cs="Arial"/>
              </w:rPr>
              <w:t>Minutes of previous meeting held on 26</w:t>
            </w:r>
            <w:r w:rsidRPr="004D1CB9">
              <w:rPr>
                <w:rFonts w:ascii="Arial" w:hAnsi="Arial" w:eastAsia="Times New Roman" w:cs="Arial"/>
                <w:vertAlign w:val="superscript"/>
              </w:rPr>
              <w:t>th</w:t>
            </w:r>
            <w:r w:rsidRPr="004D1CB9">
              <w:rPr>
                <w:rFonts w:ascii="Arial" w:hAnsi="Arial" w:eastAsia="Times New Roman" w:cs="Arial"/>
              </w:rPr>
              <w:t xml:space="preserve"> September 2023</w:t>
            </w:r>
          </w:p>
        </w:tc>
        <w:tc>
          <w:tcPr>
            <w:tcW w:w="1134" w:type="dxa"/>
            <w:shd w:val="clear" w:color="auto" w:fill="FFFFFF"/>
          </w:tcPr>
          <w:p w:rsidRPr="004D1CB9" w:rsidR="004F2484" w:rsidP="004F2484" w:rsidRDefault="004F2484" w14:paraId="7A696A4B" w14:textId="77777777">
            <w:pPr>
              <w:spacing w:after="0" w:line="240" w:lineRule="auto"/>
              <w:rPr>
                <w:rFonts w:ascii="Arial" w:hAnsi="Arial" w:cs="Arial"/>
              </w:rPr>
            </w:pPr>
            <w:r w:rsidRPr="004D1CB9">
              <w:rPr>
                <w:rFonts w:ascii="Arial" w:hAnsi="Arial" w:cs="Arial"/>
              </w:rPr>
              <w:t>Paper</w:t>
            </w:r>
          </w:p>
        </w:tc>
        <w:tc>
          <w:tcPr>
            <w:tcW w:w="992" w:type="dxa"/>
            <w:shd w:val="clear" w:color="auto" w:fill="FFFFFF"/>
          </w:tcPr>
          <w:p w:rsidRPr="004D1CB9" w:rsidR="004F2484" w:rsidP="004F2484" w:rsidRDefault="004F2484" w14:paraId="391FB988" w14:textId="77777777">
            <w:pPr>
              <w:spacing w:after="0" w:line="240" w:lineRule="auto"/>
              <w:rPr>
                <w:rFonts w:ascii="Arial" w:hAnsi="Arial" w:cs="Arial"/>
              </w:rPr>
            </w:pPr>
            <w:r w:rsidRPr="004D1CB9">
              <w:rPr>
                <w:rFonts w:ascii="Arial" w:hAnsi="Arial" w:cs="Arial"/>
              </w:rPr>
              <w:t>Chair</w:t>
            </w:r>
          </w:p>
        </w:tc>
      </w:tr>
      <w:tr w:rsidRPr="004D1CB9" w:rsidR="004F2484" w:rsidTr="004F2484" w14:paraId="504BE1C9" w14:textId="77777777">
        <w:trPr>
          <w:cantSplit/>
          <w:trHeight w:val="251"/>
        </w:trPr>
        <w:tc>
          <w:tcPr>
            <w:tcW w:w="710" w:type="dxa"/>
            <w:shd w:val="clear" w:color="auto" w:fill="FFFFFF"/>
          </w:tcPr>
          <w:p w:rsidRPr="004D1CB9" w:rsidR="004F2484" w:rsidP="004F2484" w:rsidRDefault="004F2484" w14:paraId="2E2C17CE" w14:textId="77777777">
            <w:pPr>
              <w:spacing w:after="0" w:line="240" w:lineRule="auto"/>
              <w:rPr>
                <w:rFonts w:ascii="Arial" w:hAnsi="Arial" w:cs="Arial"/>
                <w:bCs/>
                <w:iCs/>
              </w:rPr>
            </w:pPr>
            <w:r w:rsidRPr="004D1CB9">
              <w:rPr>
                <w:rFonts w:ascii="Arial" w:hAnsi="Arial" w:cs="Arial"/>
                <w:bCs/>
                <w:iCs/>
              </w:rPr>
              <w:t>3</w:t>
            </w:r>
          </w:p>
        </w:tc>
        <w:tc>
          <w:tcPr>
            <w:tcW w:w="6237" w:type="dxa"/>
            <w:shd w:val="clear" w:color="auto" w:fill="FFFFFF"/>
          </w:tcPr>
          <w:p w:rsidRPr="004D1CB9" w:rsidR="004F2484" w:rsidP="004F2484" w:rsidRDefault="004F2484" w14:paraId="6D846A6E" w14:textId="148F4DB5">
            <w:pPr>
              <w:pStyle w:val="ListParagraph"/>
              <w:spacing w:after="0" w:line="240" w:lineRule="auto"/>
              <w:ind w:left="0"/>
              <w:rPr>
                <w:rFonts w:ascii="Arial" w:hAnsi="Arial" w:eastAsia="Times New Roman" w:cs="Arial"/>
              </w:rPr>
            </w:pPr>
            <w:r w:rsidRPr="004D1CB9">
              <w:rPr>
                <w:rFonts w:ascii="Arial" w:hAnsi="Arial" w:eastAsia="Times New Roman" w:cs="Arial"/>
              </w:rPr>
              <w:t>Action log and Matters Arising</w:t>
            </w:r>
          </w:p>
        </w:tc>
        <w:tc>
          <w:tcPr>
            <w:tcW w:w="1134" w:type="dxa"/>
            <w:shd w:val="clear" w:color="auto" w:fill="FFFFFF"/>
          </w:tcPr>
          <w:p w:rsidRPr="004D1CB9" w:rsidR="004F2484" w:rsidP="004F2484" w:rsidRDefault="004F2484" w14:paraId="0BF400DD" w14:textId="77777777">
            <w:pPr>
              <w:spacing w:after="0" w:line="240" w:lineRule="auto"/>
              <w:rPr>
                <w:rFonts w:ascii="Arial" w:hAnsi="Arial" w:cs="Arial"/>
              </w:rPr>
            </w:pPr>
            <w:r w:rsidRPr="004D1CB9">
              <w:rPr>
                <w:rFonts w:ascii="Arial" w:hAnsi="Arial" w:cs="Arial"/>
              </w:rPr>
              <w:t>Paper</w:t>
            </w:r>
          </w:p>
        </w:tc>
        <w:tc>
          <w:tcPr>
            <w:tcW w:w="992" w:type="dxa"/>
            <w:shd w:val="clear" w:color="auto" w:fill="FFFFFF"/>
          </w:tcPr>
          <w:p w:rsidRPr="004D1CB9" w:rsidR="004F2484" w:rsidP="004F2484" w:rsidRDefault="004F2484" w14:paraId="2AD1DE5A" w14:textId="77777777">
            <w:pPr>
              <w:spacing w:after="0" w:line="240" w:lineRule="auto"/>
              <w:rPr>
                <w:rFonts w:ascii="Arial" w:hAnsi="Arial" w:cs="Arial"/>
              </w:rPr>
            </w:pPr>
            <w:r w:rsidRPr="004D1CB9">
              <w:rPr>
                <w:rFonts w:ascii="Arial" w:hAnsi="Arial" w:cs="Arial"/>
              </w:rPr>
              <w:t>Chair</w:t>
            </w:r>
          </w:p>
        </w:tc>
      </w:tr>
      <w:tr w:rsidRPr="004D1CB9" w:rsidR="004F2484" w:rsidTr="004F2484" w14:paraId="7BAB0A7B" w14:textId="77777777">
        <w:trPr>
          <w:cantSplit/>
          <w:trHeight w:val="385"/>
        </w:trPr>
        <w:tc>
          <w:tcPr>
            <w:tcW w:w="710" w:type="dxa"/>
            <w:shd w:val="clear" w:color="auto" w:fill="FFFFFF"/>
          </w:tcPr>
          <w:p w:rsidRPr="004D1CB9" w:rsidR="004F2484" w:rsidP="004F2484" w:rsidRDefault="004F2484" w14:paraId="0A21B39D" w14:textId="77777777">
            <w:pPr>
              <w:spacing w:after="0" w:line="240" w:lineRule="auto"/>
              <w:rPr>
                <w:rFonts w:ascii="Arial" w:hAnsi="Arial" w:cs="Arial"/>
                <w:bCs/>
                <w:iCs/>
              </w:rPr>
            </w:pPr>
            <w:r w:rsidRPr="004D1CB9">
              <w:rPr>
                <w:rFonts w:ascii="Arial" w:hAnsi="Arial" w:cs="Arial"/>
                <w:bCs/>
                <w:iCs/>
              </w:rPr>
              <w:t>4</w:t>
            </w:r>
          </w:p>
        </w:tc>
        <w:tc>
          <w:tcPr>
            <w:tcW w:w="6237" w:type="dxa"/>
            <w:shd w:val="clear" w:color="auto" w:fill="FFFFFF"/>
          </w:tcPr>
          <w:p w:rsidRPr="004D1CB9" w:rsidR="004F2484" w:rsidP="004F2484" w:rsidRDefault="004F2484" w14:paraId="3C7359E4" w14:textId="1AE31452">
            <w:pPr>
              <w:pStyle w:val="ListParagraph"/>
              <w:suppressAutoHyphens/>
              <w:autoSpaceDN w:val="0"/>
              <w:spacing w:after="0" w:line="240" w:lineRule="auto"/>
              <w:ind w:left="0"/>
              <w:rPr>
                <w:rFonts w:ascii="Arial" w:hAnsi="Arial" w:cs="Arial"/>
              </w:rPr>
            </w:pPr>
            <w:r w:rsidRPr="004D1CB9">
              <w:rPr>
                <w:rFonts w:ascii="Arial" w:hAnsi="Arial" w:cs="Arial"/>
              </w:rPr>
              <w:t>PREVENTING: Making our Street, Villages, Towns and City safer (A1)</w:t>
            </w:r>
          </w:p>
        </w:tc>
        <w:tc>
          <w:tcPr>
            <w:tcW w:w="1134" w:type="dxa"/>
            <w:shd w:val="clear" w:color="auto" w:fill="FFFFFF"/>
          </w:tcPr>
          <w:p w:rsidRPr="004D1CB9" w:rsidR="004F2484" w:rsidP="004F2484" w:rsidRDefault="004F2484" w14:paraId="304C42D1" w14:textId="77777777">
            <w:pPr>
              <w:spacing w:after="0" w:line="240" w:lineRule="auto"/>
              <w:rPr>
                <w:rFonts w:ascii="Arial" w:hAnsi="Arial" w:cs="Arial"/>
              </w:rPr>
            </w:pPr>
            <w:r w:rsidRPr="004D1CB9">
              <w:rPr>
                <w:rFonts w:ascii="Arial" w:hAnsi="Arial" w:cs="Arial"/>
              </w:rPr>
              <w:t>Paper</w:t>
            </w:r>
          </w:p>
        </w:tc>
        <w:tc>
          <w:tcPr>
            <w:tcW w:w="992" w:type="dxa"/>
            <w:shd w:val="clear" w:color="auto" w:fill="FFFFFF"/>
          </w:tcPr>
          <w:p w:rsidRPr="004D1CB9" w:rsidR="004F2484" w:rsidP="004F2484" w:rsidRDefault="004F2484" w14:paraId="78AC0E3C" w14:textId="77777777">
            <w:pPr>
              <w:spacing w:after="0" w:line="240" w:lineRule="auto"/>
              <w:rPr>
                <w:rFonts w:ascii="Arial" w:hAnsi="Arial" w:cs="Arial"/>
              </w:rPr>
            </w:pPr>
            <w:r w:rsidRPr="004D1CB9">
              <w:rPr>
                <w:rFonts w:ascii="Arial" w:hAnsi="Arial" w:cs="Arial"/>
              </w:rPr>
              <w:t>Force</w:t>
            </w:r>
          </w:p>
        </w:tc>
      </w:tr>
      <w:tr w:rsidRPr="004D1CB9" w:rsidR="004F2484" w:rsidTr="004F2484" w14:paraId="1C47E1DA" w14:textId="77777777">
        <w:trPr>
          <w:cantSplit/>
          <w:trHeight w:val="227"/>
        </w:trPr>
        <w:tc>
          <w:tcPr>
            <w:tcW w:w="710" w:type="dxa"/>
            <w:tcBorders>
              <w:top w:val="single" w:color="auto" w:sz="4" w:space="0"/>
              <w:left w:val="single" w:color="auto" w:sz="4" w:space="0"/>
              <w:bottom w:val="single" w:color="auto" w:sz="4" w:space="0"/>
              <w:right w:val="single" w:color="auto" w:sz="4" w:space="0"/>
            </w:tcBorders>
            <w:shd w:val="clear" w:color="auto" w:fill="FFFFFF"/>
          </w:tcPr>
          <w:p w:rsidRPr="004D1CB9" w:rsidR="004F2484" w:rsidP="004F2484" w:rsidRDefault="004F2484" w14:paraId="6BBE0618" w14:textId="77777777">
            <w:pPr>
              <w:spacing w:after="0" w:line="240" w:lineRule="auto"/>
              <w:rPr>
                <w:rFonts w:ascii="Arial" w:hAnsi="Arial" w:cs="Arial"/>
              </w:rPr>
            </w:pPr>
            <w:r w:rsidRPr="004D1CB9">
              <w:rPr>
                <w:rFonts w:ascii="Arial" w:hAnsi="Arial" w:cs="Arial"/>
              </w:rPr>
              <w:t>5</w:t>
            </w:r>
          </w:p>
        </w:tc>
        <w:tc>
          <w:tcPr>
            <w:tcW w:w="6237" w:type="dxa"/>
            <w:tcBorders>
              <w:top w:val="single" w:color="auto" w:sz="4" w:space="0"/>
              <w:left w:val="single" w:color="auto" w:sz="4" w:space="0"/>
              <w:bottom w:val="single" w:color="auto" w:sz="4" w:space="0"/>
              <w:right w:val="single" w:color="auto" w:sz="4" w:space="0"/>
            </w:tcBorders>
            <w:shd w:val="clear" w:color="auto" w:fill="FFFFFF"/>
          </w:tcPr>
          <w:p w:rsidRPr="004D1CB9" w:rsidR="004F2484" w:rsidP="004F2484" w:rsidRDefault="004F2484" w14:paraId="73FCB8D5" w14:textId="77777777">
            <w:pPr>
              <w:spacing w:after="0" w:line="240" w:lineRule="auto"/>
              <w:rPr>
                <w:rFonts w:ascii="Arial" w:hAnsi="Arial" w:cs="Arial"/>
              </w:rPr>
            </w:pPr>
            <w:r w:rsidRPr="004D1CB9">
              <w:rPr>
                <w:rFonts w:ascii="Arial" w:hAnsi="Arial" w:cs="Arial"/>
              </w:rPr>
              <w:t xml:space="preserve">RESPONDING: A Hostile Environment for Serious and Organised Crime (B4) </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rsidRPr="004D1CB9" w:rsidR="004F2484" w:rsidP="004F2484" w:rsidRDefault="004F2484" w14:paraId="414BB5CB" w14:textId="77777777">
            <w:pPr>
              <w:spacing w:after="0" w:line="240" w:lineRule="auto"/>
              <w:rPr>
                <w:rFonts w:ascii="Arial" w:hAnsi="Arial" w:cs="Arial"/>
              </w:rPr>
            </w:pPr>
            <w:r w:rsidRPr="004D1CB9">
              <w:rPr>
                <w:rFonts w:ascii="Arial" w:hAnsi="Arial" w:cs="Arial"/>
              </w:rPr>
              <w:t>Paper</w:t>
            </w:r>
          </w:p>
        </w:tc>
        <w:tc>
          <w:tcPr>
            <w:tcW w:w="992" w:type="dxa"/>
            <w:tcBorders>
              <w:left w:val="single" w:color="auto" w:sz="4" w:space="0"/>
              <w:right w:val="single" w:color="auto" w:sz="4" w:space="0"/>
            </w:tcBorders>
            <w:shd w:val="clear" w:color="auto" w:fill="FFFFFF"/>
          </w:tcPr>
          <w:p w:rsidRPr="004D1CB9" w:rsidR="004F2484" w:rsidP="004F2484" w:rsidRDefault="004F2484" w14:paraId="108A14AD" w14:textId="77777777">
            <w:pPr>
              <w:spacing w:after="0" w:line="240" w:lineRule="auto"/>
              <w:rPr>
                <w:rFonts w:ascii="Arial" w:hAnsi="Arial" w:cs="Arial"/>
                <w:color w:val="000000"/>
              </w:rPr>
            </w:pPr>
            <w:r w:rsidRPr="004D1CB9">
              <w:rPr>
                <w:rFonts w:ascii="Arial" w:hAnsi="Arial" w:cs="Arial"/>
              </w:rPr>
              <w:t>Force</w:t>
            </w:r>
          </w:p>
        </w:tc>
      </w:tr>
      <w:tr w:rsidRPr="004D1CB9" w:rsidR="004F2484" w:rsidTr="004F2484" w14:paraId="45D2A9EF" w14:textId="77777777">
        <w:trPr>
          <w:cantSplit/>
          <w:trHeight w:val="227"/>
        </w:trPr>
        <w:tc>
          <w:tcPr>
            <w:tcW w:w="710" w:type="dxa"/>
            <w:tcBorders>
              <w:top w:val="single" w:color="auto" w:sz="4" w:space="0"/>
              <w:left w:val="single" w:color="auto" w:sz="4" w:space="0"/>
              <w:bottom w:val="single" w:color="auto" w:sz="4" w:space="0"/>
              <w:right w:val="single" w:color="auto" w:sz="4" w:space="0"/>
            </w:tcBorders>
            <w:shd w:val="clear" w:color="auto" w:fill="FFFFFF"/>
          </w:tcPr>
          <w:p w:rsidRPr="004D1CB9" w:rsidR="004F2484" w:rsidP="004F2484" w:rsidRDefault="004F2484" w14:paraId="0CB03A18" w14:textId="77777777">
            <w:pPr>
              <w:spacing w:after="0" w:line="240" w:lineRule="auto"/>
              <w:rPr>
                <w:rFonts w:ascii="Arial" w:hAnsi="Arial" w:cs="Arial"/>
              </w:rPr>
            </w:pPr>
            <w:r w:rsidRPr="004D1CB9">
              <w:rPr>
                <w:rFonts w:ascii="Arial" w:hAnsi="Arial" w:cs="Arial"/>
              </w:rPr>
              <w:t>6</w:t>
            </w:r>
          </w:p>
        </w:tc>
        <w:tc>
          <w:tcPr>
            <w:tcW w:w="6237" w:type="dxa"/>
            <w:tcBorders>
              <w:top w:val="single" w:color="auto" w:sz="4" w:space="0"/>
              <w:left w:val="single" w:color="auto" w:sz="4" w:space="0"/>
              <w:bottom w:val="single" w:color="auto" w:sz="4" w:space="0"/>
              <w:right w:val="single" w:color="auto" w:sz="4" w:space="0"/>
            </w:tcBorders>
            <w:shd w:val="clear" w:color="auto" w:fill="FFFFFF"/>
          </w:tcPr>
          <w:p w:rsidRPr="004D1CB9" w:rsidR="004F2484" w:rsidP="004F2484" w:rsidRDefault="004F2484" w14:paraId="5FB172A6" w14:textId="77777777">
            <w:pPr>
              <w:spacing w:after="0" w:line="240" w:lineRule="auto"/>
              <w:rPr>
                <w:rFonts w:ascii="Arial" w:hAnsi="Arial" w:cs="Arial"/>
              </w:rPr>
            </w:pPr>
            <w:r w:rsidRPr="004D1CB9">
              <w:rPr>
                <w:rFonts w:ascii="Arial" w:hAnsi="Arial" w:cs="Arial"/>
              </w:rPr>
              <w:t>SUPPORTING: Communities to Help Make Notts Safe (C4)</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rsidRPr="004D1CB9" w:rsidR="004F2484" w:rsidP="004F2484" w:rsidRDefault="004F2484" w14:paraId="35883288" w14:textId="10E45C3A">
            <w:pPr>
              <w:spacing w:after="0" w:line="240" w:lineRule="auto"/>
              <w:rPr>
                <w:rFonts w:ascii="Arial" w:hAnsi="Arial" w:cs="Arial"/>
                <w:color w:val="FF0000"/>
              </w:rPr>
            </w:pPr>
            <w:r w:rsidRPr="004D1CB9">
              <w:rPr>
                <w:rFonts w:ascii="Arial" w:hAnsi="Arial" w:cs="Arial"/>
              </w:rPr>
              <w:t xml:space="preserve">Paper </w:t>
            </w:r>
          </w:p>
        </w:tc>
        <w:tc>
          <w:tcPr>
            <w:tcW w:w="992" w:type="dxa"/>
            <w:tcBorders>
              <w:left w:val="single" w:color="auto" w:sz="4" w:space="0"/>
              <w:right w:val="single" w:color="auto" w:sz="4" w:space="0"/>
            </w:tcBorders>
            <w:shd w:val="clear" w:color="auto" w:fill="FFFFFF"/>
          </w:tcPr>
          <w:p w:rsidRPr="004D1CB9" w:rsidR="004F2484" w:rsidP="004F2484" w:rsidRDefault="004F2484" w14:paraId="45075848" w14:textId="77777777">
            <w:pPr>
              <w:spacing w:after="0" w:line="240" w:lineRule="auto"/>
              <w:rPr>
                <w:rFonts w:ascii="Arial" w:hAnsi="Arial" w:cs="Arial"/>
                <w:color w:val="000000"/>
              </w:rPr>
            </w:pPr>
            <w:r w:rsidRPr="004D1CB9">
              <w:rPr>
                <w:rFonts w:ascii="Arial" w:hAnsi="Arial" w:cs="Arial"/>
              </w:rPr>
              <w:t>Force</w:t>
            </w:r>
          </w:p>
        </w:tc>
      </w:tr>
      <w:tr w:rsidRPr="004D1CB9" w:rsidR="004F2484" w:rsidTr="004F2484" w14:paraId="48B210E0" w14:textId="77777777">
        <w:trPr>
          <w:cantSplit/>
          <w:trHeight w:val="227"/>
        </w:trPr>
        <w:tc>
          <w:tcPr>
            <w:tcW w:w="710" w:type="dxa"/>
            <w:tcBorders>
              <w:top w:val="single" w:color="auto" w:sz="4" w:space="0"/>
              <w:left w:val="single" w:color="auto" w:sz="4" w:space="0"/>
              <w:bottom w:val="single" w:color="auto" w:sz="4" w:space="0"/>
              <w:right w:val="single" w:color="auto" w:sz="4" w:space="0"/>
            </w:tcBorders>
            <w:shd w:val="clear" w:color="auto" w:fill="FFFFFF"/>
          </w:tcPr>
          <w:p w:rsidRPr="004D1CB9" w:rsidR="004F2484" w:rsidP="004F2484" w:rsidRDefault="004F2484" w14:paraId="3DCDFF41" w14:textId="77777777">
            <w:pPr>
              <w:spacing w:after="0" w:line="240" w:lineRule="auto"/>
              <w:rPr>
                <w:rFonts w:ascii="Arial" w:hAnsi="Arial" w:cs="Arial"/>
              </w:rPr>
            </w:pPr>
            <w:r w:rsidRPr="004D1CB9">
              <w:rPr>
                <w:rFonts w:ascii="Arial" w:hAnsi="Arial" w:cs="Arial"/>
              </w:rPr>
              <w:t>7</w:t>
            </w:r>
          </w:p>
        </w:tc>
        <w:tc>
          <w:tcPr>
            <w:tcW w:w="6237" w:type="dxa"/>
            <w:tcBorders>
              <w:top w:val="single" w:color="auto" w:sz="4" w:space="0"/>
              <w:left w:val="single" w:color="auto" w:sz="4" w:space="0"/>
              <w:bottom w:val="single" w:color="auto" w:sz="4" w:space="0"/>
              <w:right w:val="single" w:color="auto" w:sz="4" w:space="0"/>
            </w:tcBorders>
            <w:shd w:val="clear" w:color="auto" w:fill="FFFFFF"/>
          </w:tcPr>
          <w:p w:rsidRPr="004D1CB9" w:rsidR="004F2484" w:rsidP="004F2484" w:rsidRDefault="004F2484" w14:paraId="29C8C54C" w14:textId="48552169">
            <w:pPr>
              <w:pStyle w:val="ListParagraph"/>
              <w:suppressAutoHyphens/>
              <w:autoSpaceDN w:val="0"/>
              <w:spacing w:after="0" w:line="240" w:lineRule="auto"/>
              <w:ind w:left="0"/>
              <w:rPr>
                <w:rFonts w:ascii="Arial" w:hAnsi="Arial" w:cs="Arial"/>
              </w:rPr>
            </w:pPr>
            <w:r w:rsidRPr="004D1CB9">
              <w:rPr>
                <w:rFonts w:ascii="Arial" w:hAnsi="Arial" w:cs="Arial"/>
              </w:rPr>
              <w:t>Key Business Decisions</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rsidRPr="004D1CB9" w:rsidR="004F2484" w:rsidP="004F2484" w:rsidRDefault="004F2484" w14:paraId="1645BD84" w14:textId="77777777">
            <w:pPr>
              <w:spacing w:after="0" w:line="240" w:lineRule="auto"/>
              <w:rPr>
                <w:rFonts w:ascii="Arial" w:hAnsi="Arial" w:cs="Arial"/>
              </w:rPr>
            </w:pPr>
            <w:r w:rsidRPr="004D1CB9">
              <w:rPr>
                <w:rFonts w:ascii="Arial" w:hAnsi="Arial" w:cs="Arial"/>
              </w:rPr>
              <w:t>Paper</w:t>
            </w:r>
          </w:p>
        </w:tc>
        <w:tc>
          <w:tcPr>
            <w:tcW w:w="992" w:type="dxa"/>
            <w:tcBorders>
              <w:left w:val="single" w:color="auto" w:sz="4" w:space="0"/>
              <w:right w:val="single" w:color="auto" w:sz="4" w:space="0"/>
            </w:tcBorders>
            <w:shd w:val="clear" w:color="auto" w:fill="FFFFFF"/>
          </w:tcPr>
          <w:p w:rsidRPr="004D1CB9" w:rsidR="004F2484" w:rsidP="004F2484" w:rsidRDefault="004F2484" w14:paraId="0C8440AE" w14:textId="77777777">
            <w:pPr>
              <w:spacing w:after="0" w:line="240" w:lineRule="auto"/>
              <w:rPr>
                <w:rFonts w:ascii="Arial" w:hAnsi="Arial" w:cs="Arial"/>
                <w:color w:val="000000"/>
              </w:rPr>
            </w:pPr>
            <w:r w:rsidRPr="004D1CB9">
              <w:rPr>
                <w:rFonts w:ascii="Arial" w:hAnsi="Arial" w:cs="Arial"/>
              </w:rPr>
              <w:t>Force</w:t>
            </w:r>
          </w:p>
        </w:tc>
      </w:tr>
      <w:tr w:rsidRPr="004D1CB9" w:rsidR="004F2484" w:rsidTr="004F2484" w14:paraId="074F5B1D" w14:textId="77777777">
        <w:trPr>
          <w:cantSplit/>
          <w:trHeight w:val="227"/>
        </w:trPr>
        <w:tc>
          <w:tcPr>
            <w:tcW w:w="710" w:type="dxa"/>
            <w:tcBorders>
              <w:top w:val="single" w:color="auto" w:sz="4" w:space="0"/>
              <w:left w:val="single" w:color="auto" w:sz="4" w:space="0"/>
              <w:bottom w:val="single" w:color="auto" w:sz="4" w:space="0"/>
              <w:right w:val="single" w:color="auto" w:sz="4" w:space="0"/>
            </w:tcBorders>
            <w:shd w:val="clear" w:color="auto" w:fill="FFFFFF"/>
          </w:tcPr>
          <w:p w:rsidRPr="004D1CB9" w:rsidR="004F2484" w:rsidP="004F2484" w:rsidRDefault="004B5F9B" w14:paraId="723E4E05" w14:textId="60809ACA">
            <w:pPr>
              <w:spacing w:after="0" w:line="240" w:lineRule="auto"/>
              <w:rPr>
                <w:rFonts w:ascii="Arial" w:hAnsi="Arial" w:cs="Arial"/>
              </w:rPr>
            </w:pPr>
            <w:r w:rsidRPr="004D1CB9">
              <w:rPr>
                <w:rFonts w:ascii="Arial" w:hAnsi="Arial" w:cs="Arial"/>
              </w:rPr>
              <w:t>8</w:t>
            </w:r>
          </w:p>
        </w:tc>
        <w:tc>
          <w:tcPr>
            <w:tcW w:w="6237" w:type="dxa"/>
            <w:tcBorders>
              <w:top w:val="single" w:color="auto" w:sz="4" w:space="0"/>
              <w:left w:val="single" w:color="auto" w:sz="4" w:space="0"/>
              <w:bottom w:val="single" w:color="auto" w:sz="4" w:space="0"/>
              <w:right w:val="single" w:color="auto" w:sz="4" w:space="0"/>
            </w:tcBorders>
            <w:shd w:val="clear" w:color="auto" w:fill="FFFFFF"/>
          </w:tcPr>
          <w:p w:rsidRPr="004D1CB9" w:rsidR="004F2484" w:rsidP="004F2484" w:rsidRDefault="004F2484" w14:paraId="5B43FE31" w14:textId="77777777">
            <w:pPr>
              <w:pStyle w:val="ListParagraph"/>
              <w:suppressAutoHyphens/>
              <w:autoSpaceDN w:val="0"/>
              <w:spacing w:after="0" w:line="240" w:lineRule="auto"/>
              <w:ind w:left="0"/>
              <w:rPr>
                <w:rFonts w:ascii="Arial" w:hAnsi="Arial" w:cs="Arial"/>
              </w:rPr>
            </w:pPr>
            <w:r w:rsidRPr="004D1CB9">
              <w:rPr>
                <w:rFonts w:ascii="Arial" w:hAnsi="Arial" w:cs="Arial"/>
              </w:rPr>
              <w:t>AOB</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rsidRPr="004D1CB9" w:rsidR="004F2484" w:rsidP="004F2484" w:rsidRDefault="004F2484" w14:paraId="5A7B78B0" w14:textId="77777777">
            <w:pPr>
              <w:spacing w:after="0" w:line="240" w:lineRule="auto"/>
              <w:rPr>
                <w:rFonts w:ascii="Arial" w:hAnsi="Arial" w:cs="Arial"/>
              </w:rPr>
            </w:pPr>
            <w:r w:rsidRPr="004D1CB9">
              <w:rPr>
                <w:rFonts w:ascii="Arial" w:hAnsi="Arial" w:cs="Arial"/>
              </w:rPr>
              <w:t>Verbal</w:t>
            </w:r>
          </w:p>
        </w:tc>
        <w:tc>
          <w:tcPr>
            <w:tcW w:w="992" w:type="dxa"/>
            <w:tcBorders>
              <w:left w:val="single" w:color="auto" w:sz="4" w:space="0"/>
              <w:right w:val="single" w:color="auto" w:sz="4" w:space="0"/>
            </w:tcBorders>
            <w:shd w:val="clear" w:color="auto" w:fill="FFFFFF"/>
          </w:tcPr>
          <w:p w:rsidRPr="004D1CB9" w:rsidR="004F2484" w:rsidP="004F2484" w:rsidRDefault="004F2484" w14:paraId="4DD1DE70" w14:textId="77777777">
            <w:pPr>
              <w:spacing w:after="0" w:line="240" w:lineRule="auto"/>
              <w:rPr>
                <w:rFonts w:ascii="Arial" w:hAnsi="Arial" w:cs="Arial"/>
                <w:color w:val="000000"/>
              </w:rPr>
            </w:pPr>
            <w:r w:rsidRPr="004D1CB9">
              <w:rPr>
                <w:rFonts w:ascii="Arial" w:hAnsi="Arial" w:cs="Arial"/>
                <w:color w:val="000000"/>
              </w:rPr>
              <w:t>All</w:t>
            </w:r>
          </w:p>
        </w:tc>
      </w:tr>
    </w:tbl>
    <w:p w:rsidR="00561CFD" w:rsidP="003C20D0" w:rsidRDefault="00561CFD" w14:paraId="181ECC32" w14:textId="4CA18C74">
      <w:pPr>
        <w:spacing w:after="0" w:line="240" w:lineRule="auto"/>
        <w:ind w:hanging="567"/>
        <w:rPr>
          <w:rFonts w:ascii="Arial" w:hAnsi="Arial" w:cs="Arial"/>
        </w:rPr>
      </w:pPr>
    </w:p>
    <w:p w:rsidRPr="004D1CB9" w:rsidR="00C04683" w:rsidP="003C20D0" w:rsidRDefault="00C04683" w14:paraId="6C96131B" w14:textId="77777777">
      <w:pPr>
        <w:spacing w:after="0" w:line="240" w:lineRule="auto"/>
        <w:ind w:hanging="567"/>
        <w:rPr>
          <w:rFonts w:ascii="Arial" w:hAnsi="Arial" w:cs="Arial"/>
        </w:rPr>
      </w:pPr>
    </w:p>
    <w:p w:rsidRPr="004D1CB9" w:rsidR="00561CFD" w:rsidP="003563DE" w:rsidRDefault="004F2484" w14:paraId="4F91A088" w14:textId="4C35C1CA">
      <w:pPr>
        <w:pStyle w:val="ListParagraph"/>
        <w:numPr>
          <w:ilvl w:val="0"/>
          <w:numId w:val="11"/>
        </w:numPr>
        <w:spacing w:after="0" w:line="240" w:lineRule="auto"/>
        <w:ind w:left="567" w:hanging="567"/>
        <w:rPr>
          <w:rFonts w:ascii="Arial" w:hAnsi="Arial" w:cs="Arial"/>
          <w:b/>
          <w:bCs/>
        </w:rPr>
      </w:pPr>
      <w:r w:rsidRPr="004D1CB9">
        <w:rPr>
          <w:rFonts w:ascii="Arial" w:hAnsi="Arial" w:cs="Arial"/>
          <w:b/>
          <w:bCs/>
        </w:rPr>
        <w:lastRenderedPageBreak/>
        <w:t>PREVENTING: Making our Street, Villages, Towns and City safer (A1)</w:t>
      </w:r>
    </w:p>
    <w:p w:rsidRPr="004D1CB9" w:rsidR="00561CFD" w:rsidP="003C20D0" w:rsidRDefault="00561CFD" w14:paraId="2E88BEBC" w14:textId="5F5BFF0C">
      <w:pPr>
        <w:pStyle w:val="ListParagraph"/>
        <w:spacing w:after="0" w:line="240" w:lineRule="auto"/>
        <w:ind w:left="0"/>
        <w:rPr>
          <w:rFonts w:ascii="Arial" w:hAnsi="Arial" w:cs="Arial"/>
        </w:rPr>
      </w:pPr>
    </w:p>
    <w:p w:rsidRPr="004D1CB9" w:rsidR="00263870" w:rsidP="003563DE" w:rsidRDefault="00263870" w14:paraId="6DF456DC" w14:textId="49BF1865">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r w:rsidRPr="004D1CB9" w:rsidR="009D1C71">
        <w:rPr>
          <w:rFonts w:ascii="Arial" w:hAnsi="Arial" w:cs="Arial"/>
          <w:sz w:val="22"/>
          <w:szCs w:val="22"/>
        </w:rPr>
        <w:t>In</w:t>
      </w:r>
      <w:r w:rsidRPr="004D1CB9" w:rsidR="0014157A">
        <w:rPr>
          <w:rFonts w:ascii="Arial" w:hAnsi="Arial" w:cs="Arial"/>
          <w:sz w:val="22"/>
          <w:szCs w:val="22"/>
        </w:rPr>
        <w:t xml:space="preserve"> terms of cutting back on investment into CCTV, the Police gain a lot of benefit from the footage; </w:t>
      </w:r>
      <w:r w:rsidRPr="004D1CB9" w:rsidR="00D434DE">
        <w:rPr>
          <w:rFonts w:ascii="Arial" w:hAnsi="Arial" w:cs="Arial"/>
          <w:sz w:val="22"/>
          <w:szCs w:val="22"/>
        </w:rPr>
        <w:t>however,</w:t>
      </w:r>
      <w:r w:rsidRPr="004D1CB9" w:rsidR="0014157A">
        <w:rPr>
          <w:rFonts w:ascii="Arial" w:hAnsi="Arial" w:cs="Arial"/>
          <w:sz w:val="22"/>
          <w:szCs w:val="22"/>
        </w:rPr>
        <w:t xml:space="preserve"> Councils have responsibility around community safety alongside the Police</w:t>
      </w:r>
      <w:r w:rsidRPr="004D1CB9">
        <w:rPr>
          <w:rFonts w:ascii="Arial" w:hAnsi="Arial" w:cs="Arial"/>
          <w:sz w:val="22"/>
          <w:szCs w:val="22"/>
        </w:rPr>
        <w:t xml:space="preserve"> </w:t>
      </w:r>
      <w:r w:rsidRPr="004D1CB9" w:rsidR="0014157A">
        <w:rPr>
          <w:rFonts w:ascii="Arial" w:hAnsi="Arial" w:cs="Arial"/>
          <w:sz w:val="22"/>
          <w:szCs w:val="22"/>
        </w:rPr>
        <w:t xml:space="preserve">and need </w:t>
      </w:r>
      <w:r w:rsidRPr="004D1CB9">
        <w:rPr>
          <w:rFonts w:ascii="Arial" w:hAnsi="Arial" w:cs="Arial"/>
          <w:sz w:val="22"/>
          <w:szCs w:val="22"/>
        </w:rPr>
        <w:t xml:space="preserve">to maintain </w:t>
      </w:r>
      <w:r w:rsidRPr="004D1CB9" w:rsidR="0014157A">
        <w:rPr>
          <w:rFonts w:ascii="Arial" w:hAnsi="Arial" w:cs="Arial"/>
          <w:sz w:val="22"/>
          <w:szCs w:val="22"/>
        </w:rPr>
        <w:t>CCTV</w:t>
      </w:r>
      <w:r w:rsidRPr="004D1CB9">
        <w:rPr>
          <w:rFonts w:ascii="Arial" w:hAnsi="Arial" w:cs="Arial"/>
          <w:sz w:val="22"/>
          <w:szCs w:val="22"/>
        </w:rPr>
        <w:t xml:space="preserve"> coverage</w:t>
      </w:r>
      <w:r w:rsidRPr="004D1CB9" w:rsidR="0014157A">
        <w:rPr>
          <w:rFonts w:ascii="Arial" w:hAnsi="Arial" w:cs="Arial"/>
          <w:sz w:val="22"/>
          <w:szCs w:val="22"/>
        </w:rPr>
        <w:t xml:space="preserve"> but appear </w:t>
      </w:r>
      <w:r w:rsidRPr="004D1CB9">
        <w:rPr>
          <w:rFonts w:ascii="Arial" w:hAnsi="Arial" w:cs="Arial"/>
          <w:sz w:val="22"/>
          <w:szCs w:val="22"/>
        </w:rPr>
        <w:t>reluctant to pay for it</w:t>
      </w:r>
      <w:r w:rsidRPr="004D1CB9" w:rsidR="0014157A">
        <w:rPr>
          <w:rFonts w:ascii="Arial" w:hAnsi="Arial" w:cs="Arial"/>
          <w:sz w:val="22"/>
          <w:szCs w:val="22"/>
        </w:rPr>
        <w:t xml:space="preserve">.  Public perception is that they feel safer knowing that CCTV is being monitored. </w:t>
      </w:r>
      <w:r w:rsidRPr="004D1CB9">
        <w:rPr>
          <w:rFonts w:ascii="Arial" w:hAnsi="Arial" w:cs="Arial"/>
          <w:sz w:val="22"/>
          <w:szCs w:val="22"/>
        </w:rPr>
        <w:t xml:space="preserve"> </w:t>
      </w:r>
    </w:p>
    <w:p w:rsidRPr="004D1CB9" w:rsidR="00263870" w:rsidP="003563DE" w:rsidRDefault="00263870" w14:paraId="7411334B" w14:textId="2B475FE7">
      <w:pPr>
        <w:pStyle w:val="NormalWeb"/>
        <w:spacing w:before="0" w:beforeAutospacing="0" w:after="0" w:afterAutospacing="0"/>
        <w:ind w:left="567" w:hanging="567"/>
        <w:rPr>
          <w:rFonts w:ascii="Arial" w:hAnsi="Arial" w:cs="Arial"/>
          <w:sz w:val="22"/>
          <w:szCs w:val="22"/>
        </w:rPr>
      </w:pPr>
    </w:p>
    <w:tbl>
      <w:tblPr>
        <w:tblStyle w:val="TableGrid"/>
        <w:tblW w:w="0" w:type="auto"/>
        <w:tblInd w:w="567" w:type="dxa"/>
        <w:tblLook w:val="04A0" w:firstRow="1" w:lastRow="0" w:firstColumn="1" w:lastColumn="0" w:noHBand="0" w:noVBand="1"/>
      </w:tblPr>
      <w:tblGrid>
        <w:gridCol w:w="8449"/>
      </w:tblGrid>
      <w:tr w:rsidRPr="004D1CB9" w:rsidR="0014157A" w:rsidTr="0014157A" w14:paraId="6C9875AA" w14:textId="77777777">
        <w:tc>
          <w:tcPr>
            <w:tcW w:w="9242" w:type="dxa"/>
          </w:tcPr>
          <w:p w:rsidRPr="004D1CB9" w:rsidR="0014157A" w:rsidP="003563DE" w:rsidRDefault="0014157A" w14:paraId="0F1D281C" w14:textId="31A9BADC">
            <w:pPr>
              <w:pStyle w:val="NormalWeb"/>
              <w:spacing w:before="0" w:beforeAutospacing="0" w:after="0" w:afterAutospacing="0"/>
              <w:rPr>
                <w:rFonts w:ascii="Arial" w:hAnsi="Arial" w:cs="Arial"/>
                <w:b/>
                <w:bCs/>
                <w:sz w:val="22"/>
                <w:szCs w:val="22"/>
              </w:rPr>
            </w:pPr>
            <w:r w:rsidRPr="004D1CB9">
              <w:rPr>
                <w:rFonts w:ascii="Arial" w:hAnsi="Arial" w:cs="Arial"/>
                <w:b/>
                <w:bCs/>
                <w:sz w:val="22"/>
                <w:szCs w:val="22"/>
              </w:rPr>
              <w:t>Action</w:t>
            </w:r>
            <w:r w:rsidRPr="004D1CB9" w:rsidR="007530EC">
              <w:rPr>
                <w:rFonts w:ascii="Arial" w:hAnsi="Arial" w:cs="Arial"/>
                <w:b/>
                <w:bCs/>
                <w:sz w:val="22"/>
                <w:szCs w:val="22"/>
              </w:rPr>
              <w:t xml:space="preserve"> 56/23: </w:t>
            </w:r>
            <w:r w:rsidRPr="004D1CB9" w:rsidR="007530EC">
              <w:rPr>
                <w:rFonts w:ascii="Arial" w:hAnsi="Arial" w:cs="Arial"/>
                <w:b/>
                <w:bCs/>
                <w:sz w:val="22"/>
                <w:szCs w:val="22"/>
                <w:highlight w:val="yellow"/>
              </w:rPr>
              <w:t>Commissioner</w:t>
            </w:r>
            <w:r w:rsidRPr="004D1CB9" w:rsidR="007530EC">
              <w:rPr>
                <w:rFonts w:ascii="Arial" w:hAnsi="Arial" w:cs="Arial"/>
                <w:b/>
                <w:bCs/>
                <w:sz w:val="22"/>
                <w:szCs w:val="22"/>
              </w:rPr>
              <w:t xml:space="preserve"> to respond to letter from Mansfield District Council regarding CCTV</w:t>
            </w:r>
          </w:p>
        </w:tc>
      </w:tr>
    </w:tbl>
    <w:p w:rsidRPr="004D1CB9" w:rsidR="0014157A" w:rsidP="003563DE" w:rsidRDefault="0014157A" w14:paraId="6C36FC7A" w14:textId="1480D32D">
      <w:pPr>
        <w:pStyle w:val="NormalWeb"/>
        <w:spacing w:before="0" w:beforeAutospacing="0" w:after="0" w:afterAutospacing="0"/>
        <w:ind w:left="567" w:hanging="567"/>
        <w:rPr>
          <w:rFonts w:ascii="Arial" w:hAnsi="Arial" w:cs="Arial"/>
          <w:sz w:val="22"/>
          <w:szCs w:val="22"/>
        </w:rPr>
      </w:pPr>
    </w:p>
    <w:p w:rsidRPr="004D1CB9" w:rsidR="00263870" w:rsidP="003563DE" w:rsidRDefault="003563DE" w14:paraId="2BEDC936" w14:textId="613659AF">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r w:rsidRPr="004D1CB9" w:rsidR="00D434DE">
        <w:rPr>
          <w:rFonts w:ascii="Arial" w:hAnsi="Arial" w:cs="Arial"/>
          <w:sz w:val="22"/>
          <w:szCs w:val="22"/>
        </w:rPr>
        <w:t xml:space="preserve">Funding Opportunities for </w:t>
      </w:r>
      <w:r w:rsidRPr="004D1CB9" w:rsidR="002D1B90">
        <w:rPr>
          <w:rFonts w:ascii="Arial" w:hAnsi="Arial" w:cs="Arial"/>
          <w:sz w:val="22"/>
          <w:szCs w:val="22"/>
        </w:rPr>
        <w:t>Pr</w:t>
      </w:r>
      <w:r w:rsidRPr="004D1CB9" w:rsidR="00263870">
        <w:rPr>
          <w:rFonts w:ascii="Arial" w:hAnsi="Arial" w:cs="Arial"/>
          <w:sz w:val="22"/>
          <w:szCs w:val="22"/>
        </w:rPr>
        <w:t xml:space="preserve">oject </w:t>
      </w:r>
      <w:r w:rsidRPr="004D1CB9" w:rsidR="002D1B90">
        <w:rPr>
          <w:rFonts w:ascii="Arial" w:hAnsi="Arial" w:cs="Arial"/>
          <w:sz w:val="22"/>
          <w:szCs w:val="22"/>
        </w:rPr>
        <w:t>P</w:t>
      </w:r>
      <w:r w:rsidRPr="004D1CB9" w:rsidR="00263870">
        <w:rPr>
          <w:rFonts w:ascii="Arial" w:hAnsi="Arial" w:cs="Arial"/>
          <w:sz w:val="22"/>
          <w:szCs w:val="22"/>
        </w:rPr>
        <w:t>egasus</w:t>
      </w:r>
      <w:r w:rsidRPr="004D1CB9" w:rsidR="00B14755">
        <w:rPr>
          <w:rFonts w:ascii="Arial" w:hAnsi="Arial" w:cs="Arial"/>
          <w:sz w:val="22"/>
          <w:szCs w:val="22"/>
        </w:rPr>
        <w:t xml:space="preserve"> – could </w:t>
      </w:r>
      <w:r w:rsidRPr="004D1CB9" w:rsidR="00263870">
        <w:rPr>
          <w:rFonts w:ascii="Arial" w:hAnsi="Arial" w:cs="Arial"/>
          <w:sz w:val="22"/>
          <w:szCs w:val="22"/>
        </w:rPr>
        <w:t xml:space="preserve">approach businesses in town </w:t>
      </w:r>
      <w:r w:rsidRPr="004D1CB9" w:rsidR="002D1B90">
        <w:rPr>
          <w:rFonts w:ascii="Arial" w:hAnsi="Arial" w:cs="Arial"/>
          <w:sz w:val="22"/>
          <w:szCs w:val="22"/>
        </w:rPr>
        <w:t>centre</w:t>
      </w:r>
      <w:r w:rsidRPr="004D1CB9" w:rsidR="00263870">
        <w:rPr>
          <w:rFonts w:ascii="Arial" w:hAnsi="Arial" w:cs="Arial"/>
          <w:sz w:val="22"/>
          <w:szCs w:val="22"/>
        </w:rPr>
        <w:t xml:space="preserve"> </w:t>
      </w:r>
      <w:r w:rsidRPr="004D1CB9" w:rsidR="002D1B90">
        <w:rPr>
          <w:rFonts w:ascii="Arial" w:hAnsi="Arial" w:cs="Arial"/>
          <w:sz w:val="22"/>
          <w:szCs w:val="22"/>
        </w:rPr>
        <w:t>to</w:t>
      </w:r>
      <w:r w:rsidRPr="004D1CB9" w:rsidR="00263870">
        <w:rPr>
          <w:rFonts w:ascii="Arial" w:hAnsi="Arial" w:cs="Arial"/>
          <w:sz w:val="22"/>
          <w:szCs w:val="22"/>
        </w:rPr>
        <w:t xml:space="preserve"> see what they could do.</w:t>
      </w:r>
      <w:r w:rsidRPr="004D1CB9" w:rsidR="00B14755">
        <w:rPr>
          <w:rFonts w:ascii="Arial" w:hAnsi="Arial" w:cs="Arial"/>
          <w:sz w:val="22"/>
          <w:szCs w:val="22"/>
        </w:rPr>
        <w:t xml:space="preserve">  PCC mentioned that Katy Bourne (retail crime lead for APCC) spoke recently about getting retailers to provide some funding for it.</w:t>
      </w:r>
    </w:p>
    <w:p w:rsidRPr="004D1CB9" w:rsidR="003563DE" w:rsidP="003563DE" w:rsidRDefault="003563DE" w14:paraId="7C6FEB09" w14:textId="1F1FC094">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p>
    <w:p w:rsidRPr="004D1CB9" w:rsidR="00263870" w:rsidP="003563DE" w:rsidRDefault="003563DE" w14:paraId="5358DA8A" w14:textId="3C2FF397">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r w:rsidRPr="004D1CB9" w:rsidR="00263870">
        <w:rPr>
          <w:rFonts w:ascii="Arial" w:hAnsi="Arial" w:cs="Arial"/>
          <w:sz w:val="22"/>
          <w:szCs w:val="22"/>
        </w:rPr>
        <w:t xml:space="preserve">Business </w:t>
      </w:r>
      <w:r w:rsidRPr="004D1CB9" w:rsidR="00B14755">
        <w:rPr>
          <w:rFonts w:ascii="Arial" w:hAnsi="Arial" w:cs="Arial"/>
          <w:sz w:val="22"/>
          <w:szCs w:val="22"/>
        </w:rPr>
        <w:t>C</w:t>
      </w:r>
      <w:r w:rsidRPr="004D1CB9" w:rsidR="00263870">
        <w:rPr>
          <w:rFonts w:ascii="Arial" w:hAnsi="Arial" w:cs="Arial"/>
          <w:sz w:val="22"/>
          <w:szCs w:val="22"/>
        </w:rPr>
        <w:t xml:space="preserve">rime </w:t>
      </w:r>
      <w:r w:rsidRPr="004D1CB9" w:rsidR="00B14755">
        <w:rPr>
          <w:rFonts w:ascii="Arial" w:hAnsi="Arial" w:cs="Arial"/>
          <w:sz w:val="22"/>
          <w:szCs w:val="22"/>
        </w:rPr>
        <w:t>F</w:t>
      </w:r>
      <w:r w:rsidRPr="004D1CB9" w:rsidR="00263870">
        <w:rPr>
          <w:rFonts w:ascii="Arial" w:hAnsi="Arial" w:cs="Arial"/>
          <w:sz w:val="22"/>
          <w:szCs w:val="22"/>
        </w:rPr>
        <w:t xml:space="preserve">orum and </w:t>
      </w:r>
      <w:r w:rsidRPr="004D1CB9" w:rsidR="00B14755">
        <w:rPr>
          <w:rFonts w:ascii="Arial" w:hAnsi="Arial" w:cs="Arial"/>
          <w:sz w:val="22"/>
          <w:szCs w:val="22"/>
        </w:rPr>
        <w:t>S</w:t>
      </w:r>
      <w:r w:rsidRPr="004D1CB9" w:rsidR="00263870">
        <w:rPr>
          <w:rFonts w:ascii="Arial" w:hAnsi="Arial" w:cs="Arial"/>
          <w:sz w:val="22"/>
          <w:szCs w:val="22"/>
        </w:rPr>
        <w:t xml:space="preserve">hopwatch </w:t>
      </w:r>
      <w:r w:rsidRPr="004D1CB9" w:rsidR="00B14755">
        <w:rPr>
          <w:rFonts w:ascii="Arial" w:hAnsi="Arial" w:cs="Arial"/>
          <w:sz w:val="22"/>
          <w:szCs w:val="22"/>
        </w:rPr>
        <w:t>S</w:t>
      </w:r>
      <w:r w:rsidRPr="004D1CB9" w:rsidR="00263870">
        <w:rPr>
          <w:rFonts w:ascii="Arial" w:hAnsi="Arial" w:cs="Arial"/>
          <w:sz w:val="22"/>
          <w:szCs w:val="22"/>
        </w:rPr>
        <w:t xml:space="preserve">cheme - </w:t>
      </w:r>
      <w:r w:rsidRPr="004D1CB9" w:rsidR="00B14755">
        <w:rPr>
          <w:rFonts w:ascii="Arial" w:hAnsi="Arial" w:cs="Arial"/>
          <w:sz w:val="22"/>
          <w:szCs w:val="22"/>
        </w:rPr>
        <w:t xml:space="preserve">Regular business crime meetings include BID in Mansfield </w:t>
      </w:r>
      <w:r w:rsidRPr="004D1CB9" w:rsidR="005844BE">
        <w:rPr>
          <w:rFonts w:ascii="Arial" w:hAnsi="Arial" w:cs="Arial"/>
          <w:sz w:val="22"/>
          <w:szCs w:val="22"/>
        </w:rPr>
        <w:t xml:space="preserve">to look at a number of </w:t>
      </w:r>
      <w:r w:rsidRPr="004D1CB9" w:rsidR="004D1CB9">
        <w:rPr>
          <w:rFonts w:ascii="Arial" w:hAnsi="Arial" w:cs="Arial"/>
          <w:sz w:val="22"/>
          <w:szCs w:val="22"/>
        </w:rPr>
        <w:t>problem-solving</w:t>
      </w:r>
      <w:r w:rsidRPr="004D1CB9" w:rsidR="005844BE">
        <w:rPr>
          <w:rFonts w:ascii="Arial" w:hAnsi="Arial" w:cs="Arial"/>
          <w:sz w:val="22"/>
          <w:szCs w:val="22"/>
        </w:rPr>
        <w:t xml:space="preserve"> plans for Mansfield and Ashfield areas, with 15 stores now being signed up to the Shopwatch Scheme resulting in a 68% reduction in theft.  </w:t>
      </w:r>
      <w:r w:rsidRPr="004D1CB9" w:rsidR="00263870">
        <w:rPr>
          <w:rFonts w:ascii="Arial" w:hAnsi="Arial" w:cs="Arial"/>
          <w:sz w:val="22"/>
          <w:szCs w:val="22"/>
        </w:rPr>
        <w:t xml:space="preserve">  </w:t>
      </w:r>
      <w:r w:rsidRPr="004D1CB9" w:rsidR="004D1CB9">
        <w:rPr>
          <w:rFonts w:ascii="Arial" w:hAnsi="Arial" w:cs="Arial"/>
          <w:sz w:val="22"/>
          <w:szCs w:val="22"/>
        </w:rPr>
        <w:t>S</w:t>
      </w:r>
      <w:r w:rsidRPr="004D1CB9" w:rsidR="005E2A39">
        <w:rPr>
          <w:rFonts w:ascii="Arial" w:hAnsi="Arial" w:cs="Arial"/>
          <w:sz w:val="22"/>
          <w:szCs w:val="22"/>
        </w:rPr>
        <w:t>trategic</w:t>
      </w:r>
      <w:r w:rsidRPr="004D1CB9" w:rsidR="00263870">
        <w:rPr>
          <w:rFonts w:ascii="Arial" w:hAnsi="Arial" w:cs="Arial"/>
          <w:sz w:val="22"/>
          <w:szCs w:val="22"/>
        </w:rPr>
        <w:t xml:space="preserve"> </w:t>
      </w:r>
      <w:r w:rsidRPr="004D1CB9" w:rsidR="004D1CB9">
        <w:rPr>
          <w:rFonts w:ascii="Arial" w:hAnsi="Arial" w:cs="Arial"/>
          <w:sz w:val="22"/>
          <w:szCs w:val="22"/>
        </w:rPr>
        <w:t>C</w:t>
      </w:r>
      <w:r w:rsidRPr="004D1CB9" w:rsidR="00263870">
        <w:rPr>
          <w:rFonts w:ascii="Arial" w:hAnsi="Arial" w:cs="Arial"/>
          <w:sz w:val="22"/>
          <w:szCs w:val="22"/>
        </w:rPr>
        <w:t xml:space="preserve">rime </w:t>
      </w:r>
      <w:r w:rsidRPr="004D1CB9" w:rsidR="004D1CB9">
        <w:rPr>
          <w:rFonts w:ascii="Arial" w:hAnsi="Arial" w:cs="Arial"/>
          <w:sz w:val="22"/>
          <w:szCs w:val="22"/>
        </w:rPr>
        <w:t>L</w:t>
      </w:r>
      <w:r w:rsidRPr="004D1CB9" w:rsidR="00263870">
        <w:rPr>
          <w:rFonts w:ascii="Arial" w:hAnsi="Arial" w:cs="Arial"/>
          <w:sz w:val="22"/>
          <w:szCs w:val="22"/>
        </w:rPr>
        <w:t xml:space="preserve">ead </w:t>
      </w:r>
      <w:r w:rsidRPr="004D1CB9" w:rsidR="005844BE">
        <w:rPr>
          <w:rFonts w:ascii="Arial" w:hAnsi="Arial" w:cs="Arial"/>
          <w:sz w:val="22"/>
          <w:szCs w:val="22"/>
        </w:rPr>
        <w:t>CI</w:t>
      </w:r>
      <w:r w:rsidRPr="004D1CB9" w:rsidR="00263870">
        <w:rPr>
          <w:rFonts w:ascii="Arial" w:hAnsi="Arial" w:cs="Arial"/>
          <w:sz w:val="22"/>
          <w:szCs w:val="22"/>
        </w:rPr>
        <w:t xml:space="preserve"> </w:t>
      </w:r>
      <w:r w:rsidRPr="004D1CB9" w:rsidR="005E2A39">
        <w:rPr>
          <w:rFonts w:ascii="Arial" w:hAnsi="Arial" w:cs="Arial"/>
          <w:sz w:val="22"/>
          <w:szCs w:val="22"/>
        </w:rPr>
        <w:t>Steve</w:t>
      </w:r>
      <w:r w:rsidRPr="004D1CB9" w:rsidR="00263870">
        <w:rPr>
          <w:rFonts w:ascii="Arial" w:hAnsi="Arial" w:cs="Arial"/>
          <w:sz w:val="22"/>
          <w:szCs w:val="22"/>
        </w:rPr>
        <w:t xml:space="preserve"> </w:t>
      </w:r>
      <w:r w:rsidRPr="004D1CB9" w:rsidR="005844BE">
        <w:rPr>
          <w:rFonts w:ascii="Arial" w:hAnsi="Arial" w:cs="Arial"/>
          <w:sz w:val="22"/>
          <w:szCs w:val="22"/>
        </w:rPr>
        <w:t>O’</w:t>
      </w:r>
      <w:r w:rsidRPr="004D1CB9" w:rsidR="005E2A39">
        <w:rPr>
          <w:rFonts w:ascii="Arial" w:hAnsi="Arial" w:cs="Arial"/>
          <w:sz w:val="22"/>
          <w:szCs w:val="22"/>
        </w:rPr>
        <w:t>Neil</w:t>
      </w:r>
      <w:r w:rsidRPr="004D1CB9" w:rsidR="00263870">
        <w:rPr>
          <w:rFonts w:ascii="Arial" w:hAnsi="Arial" w:cs="Arial"/>
          <w:sz w:val="22"/>
          <w:szCs w:val="22"/>
        </w:rPr>
        <w:t xml:space="preserve">, </w:t>
      </w:r>
      <w:r w:rsidRPr="004D1CB9" w:rsidR="004D1CB9">
        <w:rPr>
          <w:rFonts w:ascii="Arial" w:hAnsi="Arial" w:cs="Arial"/>
          <w:sz w:val="22"/>
          <w:szCs w:val="22"/>
        </w:rPr>
        <w:t xml:space="preserve">has now been appointed, </w:t>
      </w:r>
      <w:r w:rsidRPr="004D1CB9" w:rsidR="005844BE">
        <w:rPr>
          <w:rFonts w:ascii="Arial" w:hAnsi="Arial" w:cs="Arial"/>
          <w:sz w:val="22"/>
          <w:szCs w:val="22"/>
        </w:rPr>
        <w:t xml:space="preserve">based </w:t>
      </w:r>
      <w:r w:rsidRPr="004D1CB9" w:rsidR="00263870">
        <w:rPr>
          <w:rFonts w:ascii="Arial" w:hAnsi="Arial" w:cs="Arial"/>
          <w:sz w:val="22"/>
          <w:szCs w:val="22"/>
        </w:rPr>
        <w:t xml:space="preserve">in </w:t>
      </w:r>
      <w:r w:rsidRPr="004D1CB9" w:rsidR="005844BE">
        <w:rPr>
          <w:rFonts w:ascii="Arial" w:hAnsi="Arial" w:cs="Arial"/>
          <w:sz w:val="22"/>
          <w:szCs w:val="22"/>
        </w:rPr>
        <w:t>the P</w:t>
      </w:r>
      <w:r w:rsidRPr="004D1CB9" w:rsidR="005E2A39">
        <w:rPr>
          <w:rFonts w:ascii="Arial" w:hAnsi="Arial" w:cs="Arial"/>
          <w:sz w:val="22"/>
          <w:szCs w:val="22"/>
        </w:rPr>
        <w:t>revention</w:t>
      </w:r>
      <w:r w:rsidRPr="004D1CB9" w:rsidR="00263870">
        <w:rPr>
          <w:rFonts w:ascii="Arial" w:hAnsi="Arial" w:cs="Arial"/>
          <w:sz w:val="22"/>
          <w:szCs w:val="22"/>
        </w:rPr>
        <w:t xml:space="preserve"> </w:t>
      </w:r>
      <w:r w:rsidRPr="004D1CB9" w:rsidR="005844BE">
        <w:rPr>
          <w:rFonts w:ascii="Arial" w:hAnsi="Arial" w:cs="Arial"/>
          <w:sz w:val="22"/>
          <w:szCs w:val="22"/>
        </w:rPr>
        <w:t>H</w:t>
      </w:r>
      <w:r w:rsidRPr="004D1CB9" w:rsidR="00263870">
        <w:rPr>
          <w:rFonts w:ascii="Arial" w:hAnsi="Arial" w:cs="Arial"/>
          <w:sz w:val="22"/>
          <w:szCs w:val="22"/>
        </w:rPr>
        <w:t>ub</w:t>
      </w:r>
      <w:r w:rsidRPr="004D1CB9" w:rsidR="005844BE">
        <w:rPr>
          <w:rFonts w:ascii="Arial" w:hAnsi="Arial" w:cs="Arial"/>
          <w:sz w:val="22"/>
          <w:szCs w:val="22"/>
        </w:rPr>
        <w:t xml:space="preserve">.  </w:t>
      </w:r>
      <w:r w:rsidRPr="004D1CB9" w:rsidR="00263870">
        <w:rPr>
          <w:rFonts w:ascii="Arial" w:hAnsi="Arial" w:cs="Arial"/>
          <w:sz w:val="22"/>
          <w:szCs w:val="22"/>
        </w:rPr>
        <w:t xml:space="preserve">Linking in with </w:t>
      </w:r>
      <w:r w:rsidRPr="004D1CB9" w:rsidR="005844BE">
        <w:rPr>
          <w:rFonts w:ascii="Arial" w:hAnsi="Arial" w:cs="Arial"/>
          <w:sz w:val="22"/>
          <w:szCs w:val="22"/>
        </w:rPr>
        <w:t>SaBa D</w:t>
      </w:r>
      <w:r w:rsidRPr="004D1CB9" w:rsidR="00263870">
        <w:rPr>
          <w:rFonts w:ascii="Arial" w:hAnsi="Arial" w:cs="Arial"/>
          <w:sz w:val="22"/>
          <w:szCs w:val="22"/>
        </w:rPr>
        <w:t>ay</w:t>
      </w:r>
      <w:r w:rsidRPr="004D1CB9" w:rsidR="005844BE">
        <w:rPr>
          <w:rFonts w:ascii="Arial" w:hAnsi="Arial" w:cs="Arial"/>
          <w:sz w:val="22"/>
          <w:szCs w:val="22"/>
        </w:rPr>
        <w:t>, John Lewis and other big retailers in terms of getting</w:t>
      </w:r>
      <w:r w:rsidRPr="004D1CB9" w:rsidR="00263870">
        <w:rPr>
          <w:rFonts w:ascii="Arial" w:hAnsi="Arial" w:cs="Arial"/>
          <w:sz w:val="22"/>
          <w:szCs w:val="22"/>
        </w:rPr>
        <w:t xml:space="preserve"> </w:t>
      </w:r>
      <w:r w:rsidRPr="004D1CB9" w:rsidR="005844BE">
        <w:rPr>
          <w:rFonts w:ascii="Arial" w:hAnsi="Arial" w:cs="Arial"/>
          <w:sz w:val="22"/>
          <w:szCs w:val="22"/>
        </w:rPr>
        <w:t>b</w:t>
      </w:r>
      <w:r w:rsidRPr="004D1CB9" w:rsidR="00263870">
        <w:rPr>
          <w:rFonts w:ascii="Arial" w:hAnsi="Arial" w:cs="Arial"/>
          <w:sz w:val="22"/>
          <w:szCs w:val="22"/>
        </w:rPr>
        <w:t>etter systems</w:t>
      </w:r>
      <w:r w:rsidRPr="004D1CB9" w:rsidR="005844BE">
        <w:rPr>
          <w:rFonts w:ascii="Arial" w:hAnsi="Arial" w:cs="Arial"/>
          <w:sz w:val="22"/>
          <w:szCs w:val="22"/>
        </w:rPr>
        <w:t xml:space="preserve"> in place and being </w:t>
      </w:r>
      <w:r w:rsidRPr="004D1CB9" w:rsidR="00263870">
        <w:rPr>
          <w:rFonts w:ascii="Arial" w:hAnsi="Arial" w:cs="Arial"/>
          <w:sz w:val="22"/>
          <w:szCs w:val="22"/>
        </w:rPr>
        <w:t>properly joined up</w:t>
      </w:r>
      <w:r w:rsidRPr="004D1CB9" w:rsidR="005844BE">
        <w:rPr>
          <w:rFonts w:ascii="Arial" w:hAnsi="Arial" w:cs="Arial"/>
          <w:sz w:val="22"/>
          <w:szCs w:val="22"/>
        </w:rPr>
        <w:t xml:space="preserve">.  </w:t>
      </w:r>
      <w:r w:rsidRPr="004D1CB9" w:rsidR="005E2A39">
        <w:rPr>
          <w:rFonts w:ascii="Arial" w:hAnsi="Arial" w:cs="Arial"/>
          <w:sz w:val="22"/>
          <w:szCs w:val="22"/>
        </w:rPr>
        <w:t>Strategic</w:t>
      </w:r>
      <w:r w:rsidRPr="004D1CB9" w:rsidR="00263870">
        <w:rPr>
          <w:rFonts w:ascii="Arial" w:hAnsi="Arial" w:cs="Arial"/>
          <w:sz w:val="22"/>
          <w:szCs w:val="22"/>
        </w:rPr>
        <w:t xml:space="preserve"> </w:t>
      </w:r>
      <w:r w:rsidRPr="004D1CB9" w:rsidR="005844BE">
        <w:rPr>
          <w:rFonts w:ascii="Arial" w:hAnsi="Arial" w:cs="Arial"/>
          <w:sz w:val="22"/>
          <w:szCs w:val="22"/>
        </w:rPr>
        <w:t>L</w:t>
      </w:r>
      <w:r w:rsidRPr="004D1CB9" w:rsidR="00263870">
        <w:rPr>
          <w:rFonts w:ascii="Arial" w:hAnsi="Arial" w:cs="Arial"/>
          <w:sz w:val="22"/>
          <w:szCs w:val="22"/>
        </w:rPr>
        <w:t xml:space="preserve">ead </w:t>
      </w:r>
      <w:r w:rsidRPr="004D1CB9" w:rsidR="005844BE">
        <w:rPr>
          <w:rFonts w:ascii="Arial" w:hAnsi="Arial" w:cs="Arial"/>
          <w:sz w:val="22"/>
          <w:szCs w:val="22"/>
        </w:rPr>
        <w:t xml:space="preserve">role </w:t>
      </w:r>
      <w:r w:rsidRPr="004D1CB9" w:rsidR="00263870">
        <w:rPr>
          <w:rFonts w:ascii="Arial" w:hAnsi="Arial" w:cs="Arial"/>
          <w:sz w:val="22"/>
          <w:szCs w:val="22"/>
        </w:rPr>
        <w:t xml:space="preserve">should start to join </w:t>
      </w:r>
      <w:r w:rsidRPr="004D1CB9" w:rsidR="005844BE">
        <w:rPr>
          <w:rFonts w:ascii="Arial" w:hAnsi="Arial" w:cs="Arial"/>
          <w:sz w:val="22"/>
          <w:szCs w:val="22"/>
        </w:rPr>
        <w:t>up in</w:t>
      </w:r>
      <w:r w:rsidRPr="004D1CB9" w:rsidR="00263870">
        <w:rPr>
          <w:rFonts w:ascii="Arial" w:hAnsi="Arial" w:cs="Arial"/>
          <w:sz w:val="22"/>
          <w:szCs w:val="22"/>
        </w:rPr>
        <w:t xml:space="preserve"> </w:t>
      </w:r>
      <w:r w:rsidRPr="004D1CB9" w:rsidR="005E2A39">
        <w:rPr>
          <w:rFonts w:ascii="Arial" w:hAnsi="Arial" w:cs="Arial"/>
          <w:sz w:val="22"/>
          <w:szCs w:val="22"/>
        </w:rPr>
        <w:t>terms</w:t>
      </w:r>
      <w:r w:rsidRPr="004D1CB9" w:rsidR="00263870">
        <w:rPr>
          <w:rFonts w:ascii="Arial" w:hAnsi="Arial" w:cs="Arial"/>
          <w:sz w:val="22"/>
          <w:szCs w:val="22"/>
        </w:rPr>
        <w:t xml:space="preserve"> of </w:t>
      </w:r>
      <w:r w:rsidRPr="004D1CB9" w:rsidR="004D1CB9">
        <w:rPr>
          <w:rFonts w:ascii="Arial" w:hAnsi="Arial" w:cs="Arial"/>
          <w:sz w:val="22"/>
          <w:szCs w:val="22"/>
        </w:rPr>
        <w:t>policy,</w:t>
      </w:r>
      <w:r w:rsidRPr="004D1CB9" w:rsidR="005844BE">
        <w:rPr>
          <w:rFonts w:ascii="Arial" w:hAnsi="Arial" w:cs="Arial"/>
          <w:sz w:val="22"/>
          <w:szCs w:val="22"/>
        </w:rPr>
        <w:t xml:space="preserve"> O</w:t>
      </w:r>
      <w:r w:rsidRPr="004D1CB9" w:rsidR="00263870">
        <w:rPr>
          <w:rFonts w:ascii="Arial" w:hAnsi="Arial" w:cs="Arial"/>
          <w:sz w:val="22"/>
          <w:szCs w:val="22"/>
        </w:rPr>
        <w:t xml:space="preserve">ut of </w:t>
      </w:r>
      <w:r w:rsidRPr="004D1CB9" w:rsidR="005844BE">
        <w:rPr>
          <w:rFonts w:ascii="Arial" w:hAnsi="Arial" w:cs="Arial"/>
          <w:sz w:val="22"/>
          <w:szCs w:val="22"/>
        </w:rPr>
        <w:t>C</w:t>
      </w:r>
      <w:r w:rsidRPr="004D1CB9" w:rsidR="00263870">
        <w:rPr>
          <w:rFonts w:ascii="Arial" w:hAnsi="Arial" w:cs="Arial"/>
          <w:sz w:val="22"/>
          <w:szCs w:val="22"/>
        </w:rPr>
        <w:t xml:space="preserve">ourt </w:t>
      </w:r>
      <w:r w:rsidRPr="004D1CB9" w:rsidR="005844BE">
        <w:rPr>
          <w:rFonts w:ascii="Arial" w:hAnsi="Arial" w:cs="Arial"/>
          <w:sz w:val="22"/>
          <w:szCs w:val="22"/>
        </w:rPr>
        <w:t>D</w:t>
      </w:r>
      <w:r w:rsidRPr="004D1CB9" w:rsidR="00263870">
        <w:rPr>
          <w:rFonts w:ascii="Arial" w:hAnsi="Arial" w:cs="Arial"/>
          <w:sz w:val="22"/>
          <w:szCs w:val="22"/>
        </w:rPr>
        <w:t>isposals etc</w:t>
      </w:r>
      <w:r w:rsidRPr="004D1CB9" w:rsidR="005844BE">
        <w:rPr>
          <w:rFonts w:ascii="Arial" w:hAnsi="Arial" w:cs="Arial"/>
          <w:sz w:val="22"/>
          <w:szCs w:val="22"/>
        </w:rPr>
        <w:t>.  F</w:t>
      </w:r>
      <w:r w:rsidRPr="004D1CB9" w:rsidR="00263870">
        <w:rPr>
          <w:rFonts w:ascii="Arial" w:hAnsi="Arial" w:cs="Arial"/>
          <w:sz w:val="22"/>
          <w:szCs w:val="22"/>
        </w:rPr>
        <w:t xml:space="preserve">orce performance improved </w:t>
      </w:r>
      <w:r w:rsidRPr="004D1CB9" w:rsidR="005E2A39">
        <w:rPr>
          <w:rFonts w:ascii="Arial" w:hAnsi="Arial" w:cs="Arial"/>
          <w:sz w:val="22"/>
          <w:szCs w:val="22"/>
        </w:rPr>
        <w:t>significantly</w:t>
      </w:r>
      <w:r w:rsidRPr="004D1CB9" w:rsidR="00263870">
        <w:rPr>
          <w:rFonts w:ascii="Arial" w:hAnsi="Arial" w:cs="Arial"/>
          <w:sz w:val="22"/>
          <w:szCs w:val="22"/>
        </w:rPr>
        <w:t>.</w:t>
      </w:r>
    </w:p>
    <w:p w:rsidRPr="004D1CB9" w:rsidR="00C213F2" w:rsidP="003563DE" w:rsidRDefault="00C213F2" w14:paraId="7C216B1E" w14:textId="2917497F">
      <w:pPr>
        <w:pStyle w:val="NormalWeb"/>
        <w:spacing w:before="0" w:beforeAutospacing="0" w:after="0" w:afterAutospacing="0"/>
        <w:ind w:left="567" w:hanging="567"/>
        <w:rPr>
          <w:rFonts w:ascii="Arial" w:hAnsi="Arial" w:cs="Arial"/>
          <w:sz w:val="22"/>
          <w:szCs w:val="22"/>
        </w:rPr>
      </w:pPr>
    </w:p>
    <w:p w:rsidRPr="004D1CB9" w:rsidR="00263870" w:rsidP="003563DE" w:rsidRDefault="003563DE" w14:paraId="7D9413CE" w14:textId="659EA551">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r w:rsidRPr="004D1CB9" w:rsidR="00263870">
        <w:rPr>
          <w:rFonts w:ascii="Arial" w:hAnsi="Arial" w:cs="Arial"/>
          <w:sz w:val="22"/>
          <w:szCs w:val="22"/>
        </w:rPr>
        <w:t xml:space="preserve">Safer </w:t>
      </w:r>
      <w:r w:rsidRPr="004D1CB9" w:rsidR="00C213F2">
        <w:rPr>
          <w:rFonts w:ascii="Arial" w:hAnsi="Arial" w:cs="Arial"/>
          <w:sz w:val="22"/>
          <w:szCs w:val="22"/>
        </w:rPr>
        <w:t xml:space="preserve">Streets Programme </w:t>
      </w:r>
    </w:p>
    <w:p w:rsidRPr="004D1CB9" w:rsidR="00C213F2" w:rsidP="00C213F2" w:rsidRDefault="00C213F2" w14:paraId="62FF8D34" w14:textId="77777777">
      <w:pPr>
        <w:pStyle w:val="NormalWeb"/>
        <w:spacing w:before="0" w:beforeAutospacing="0" w:after="0" w:afterAutospacing="0"/>
        <w:ind w:left="567" w:hanging="567"/>
        <w:rPr>
          <w:rFonts w:ascii="Arial" w:hAnsi="Arial" w:cs="Arial"/>
          <w:sz w:val="22"/>
          <w:szCs w:val="22"/>
        </w:rPr>
      </w:pPr>
    </w:p>
    <w:tbl>
      <w:tblPr>
        <w:tblStyle w:val="TableGrid"/>
        <w:tblW w:w="0" w:type="auto"/>
        <w:tblInd w:w="567" w:type="dxa"/>
        <w:tblLook w:val="04A0" w:firstRow="1" w:lastRow="0" w:firstColumn="1" w:lastColumn="0" w:noHBand="0" w:noVBand="1"/>
      </w:tblPr>
      <w:tblGrid>
        <w:gridCol w:w="8449"/>
      </w:tblGrid>
      <w:tr w:rsidRPr="004D1CB9" w:rsidR="00C213F2" w:rsidTr="00FE2BAD" w14:paraId="1D1DA552" w14:textId="77777777">
        <w:tc>
          <w:tcPr>
            <w:tcW w:w="9242" w:type="dxa"/>
          </w:tcPr>
          <w:p w:rsidRPr="004D1CB9" w:rsidR="00C213F2" w:rsidP="00FE2BAD" w:rsidRDefault="00C213F2" w14:paraId="48138B55" w14:textId="77777777">
            <w:pPr>
              <w:pStyle w:val="NormalWeb"/>
              <w:spacing w:before="0" w:beforeAutospacing="0" w:after="0" w:afterAutospacing="0"/>
              <w:rPr>
                <w:rFonts w:ascii="Arial" w:hAnsi="Arial" w:cs="Arial"/>
                <w:b/>
                <w:bCs/>
                <w:sz w:val="22"/>
                <w:szCs w:val="22"/>
              </w:rPr>
            </w:pPr>
            <w:r w:rsidRPr="004D1CB9">
              <w:rPr>
                <w:rFonts w:ascii="Arial" w:hAnsi="Arial" w:cs="Arial"/>
                <w:b/>
                <w:bCs/>
                <w:sz w:val="22"/>
                <w:szCs w:val="22"/>
              </w:rPr>
              <w:t xml:space="preserve">Action 57/23: Chief to </w:t>
            </w:r>
            <w:r w:rsidRPr="004D1CB9" w:rsidR="00701013">
              <w:rPr>
                <w:rFonts w:ascii="Arial" w:hAnsi="Arial" w:cs="Arial"/>
                <w:b/>
                <w:bCs/>
                <w:sz w:val="22"/>
                <w:szCs w:val="22"/>
              </w:rPr>
              <w:t>provide responses to following:</w:t>
            </w:r>
          </w:p>
          <w:p w:rsidRPr="004D1CB9" w:rsidR="00701013" w:rsidP="00701013" w:rsidRDefault="00701013" w14:paraId="18F2B479" w14:textId="226C0E32">
            <w:pPr>
              <w:spacing w:line="276" w:lineRule="auto"/>
              <w:rPr>
                <w:rFonts w:ascii="Arial" w:hAnsi="Arial" w:eastAsia="Times New Roman" w:cs="Arial"/>
              </w:rPr>
            </w:pPr>
            <w:r w:rsidRPr="004D1CB9">
              <w:rPr>
                <w:rFonts w:ascii="Arial" w:hAnsi="Arial" w:eastAsia="Times New Roman" w:cs="Arial"/>
              </w:rPr>
              <w:t>Of all the interventions deployed, do you have a view of which have been the most effective in crime prevention, improved feelings of safety?</w:t>
            </w:r>
          </w:p>
          <w:p w:rsidRPr="004D1CB9" w:rsidR="00701013" w:rsidP="00701013" w:rsidRDefault="00701013" w14:paraId="26695547" w14:textId="77777777">
            <w:pPr>
              <w:spacing w:line="276" w:lineRule="auto"/>
              <w:rPr>
                <w:rFonts w:ascii="Arial" w:hAnsi="Arial" w:eastAsia="Times New Roman" w:cs="Arial"/>
              </w:rPr>
            </w:pPr>
          </w:p>
          <w:p w:rsidRPr="004D1CB9" w:rsidR="00701013" w:rsidP="00701013" w:rsidRDefault="00701013" w14:paraId="3202583B" w14:textId="31F958B7">
            <w:pPr>
              <w:spacing w:line="276" w:lineRule="auto"/>
              <w:rPr>
                <w:rFonts w:ascii="Arial" w:hAnsi="Arial" w:eastAsia="Times New Roman" w:cs="Arial"/>
              </w:rPr>
            </w:pPr>
            <w:r w:rsidRPr="004D1CB9">
              <w:rPr>
                <w:rFonts w:ascii="Arial" w:hAnsi="Arial" w:eastAsia="Times New Roman" w:cs="Arial"/>
              </w:rPr>
              <w:t>Of all the other interventions deployed as part of safer streets 4 program, are there any other interventions which you would like to see expanded into mainstream activity?</w:t>
            </w:r>
          </w:p>
          <w:p w:rsidRPr="004D1CB9" w:rsidR="00701013" w:rsidP="00701013" w:rsidRDefault="00701013" w14:paraId="45CD28BD" w14:textId="77777777">
            <w:pPr>
              <w:spacing w:line="276" w:lineRule="auto"/>
              <w:rPr>
                <w:rFonts w:ascii="Arial" w:hAnsi="Arial" w:eastAsia="Times New Roman" w:cs="Arial"/>
              </w:rPr>
            </w:pPr>
          </w:p>
          <w:p w:rsidRPr="004D1CB9" w:rsidR="00701013" w:rsidP="004D1CB9" w:rsidRDefault="00701013" w14:paraId="00D8ED8B" w14:textId="4793BD33">
            <w:pPr>
              <w:spacing w:line="276" w:lineRule="auto"/>
              <w:rPr>
                <w:rFonts w:ascii="Arial" w:hAnsi="Arial" w:cs="Arial"/>
                <w:b/>
                <w:bCs/>
              </w:rPr>
            </w:pPr>
            <w:r w:rsidRPr="004D1CB9">
              <w:rPr>
                <w:rFonts w:ascii="Arial" w:hAnsi="Arial" w:eastAsia="Times New Roman" w:cs="Arial"/>
              </w:rPr>
              <w:t xml:space="preserve">The burglary reduction officer roles performed by PCSOs since Safer Streets 1 has been another great success, although this is not part of their </w:t>
            </w:r>
            <w:r w:rsidRPr="004D1CB9" w:rsidR="00A82C07">
              <w:rPr>
                <w:rFonts w:ascii="Arial" w:hAnsi="Arial" w:eastAsia="Times New Roman" w:cs="Arial"/>
              </w:rPr>
              <w:t>day-to-day</w:t>
            </w:r>
            <w:r w:rsidRPr="004D1CB9">
              <w:rPr>
                <w:rFonts w:ascii="Arial" w:hAnsi="Arial" w:eastAsia="Times New Roman" w:cs="Arial"/>
              </w:rPr>
              <w:t xml:space="preserve"> role, has this experience made you consider whether this type of role should be funded as part of mainstream activities?</w:t>
            </w:r>
          </w:p>
        </w:tc>
      </w:tr>
    </w:tbl>
    <w:p w:rsidRPr="004D1CB9" w:rsidR="00C213F2" w:rsidP="00C213F2" w:rsidRDefault="00C213F2" w14:paraId="155BFAA2" w14:textId="77777777">
      <w:pPr>
        <w:pStyle w:val="NormalWeb"/>
        <w:spacing w:before="0" w:beforeAutospacing="0" w:after="0" w:afterAutospacing="0"/>
        <w:ind w:left="567" w:hanging="567"/>
        <w:rPr>
          <w:rFonts w:ascii="Arial" w:hAnsi="Arial" w:cs="Arial"/>
          <w:sz w:val="22"/>
          <w:szCs w:val="22"/>
        </w:rPr>
      </w:pPr>
    </w:p>
    <w:p w:rsidRPr="004D1CB9" w:rsidR="00263870" w:rsidP="001F54A1" w:rsidRDefault="003563DE" w14:paraId="11B346DB" w14:textId="3BF55391">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r w:rsidRPr="004D1CB9" w:rsidR="00263870">
        <w:rPr>
          <w:rFonts w:ascii="Arial" w:hAnsi="Arial" w:cs="Arial"/>
          <w:sz w:val="22"/>
          <w:szCs w:val="22"/>
        </w:rPr>
        <w:t>Op</w:t>
      </w:r>
      <w:r w:rsidRPr="004D1CB9" w:rsidR="001F54A1">
        <w:rPr>
          <w:rFonts w:ascii="Arial" w:hAnsi="Arial" w:cs="Arial"/>
          <w:sz w:val="22"/>
          <w:szCs w:val="22"/>
        </w:rPr>
        <w:t>eration C</w:t>
      </w:r>
      <w:r w:rsidRPr="004D1CB9" w:rsidR="00263870">
        <w:rPr>
          <w:rFonts w:ascii="Arial" w:hAnsi="Arial" w:cs="Arial"/>
          <w:sz w:val="22"/>
          <w:szCs w:val="22"/>
        </w:rPr>
        <w:t>astle -</w:t>
      </w:r>
      <w:r w:rsidRPr="004D1CB9" w:rsidR="001F54A1">
        <w:rPr>
          <w:rFonts w:ascii="Arial" w:hAnsi="Arial" w:cs="Arial"/>
          <w:sz w:val="22"/>
          <w:szCs w:val="22"/>
        </w:rPr>
        <w:t xml:space="preserve">  Mostly p</w:t>
      </w:r>
      <w:r w:rsidRPr="004D1CB9" w:rsidR="00263870">
        <w:rPr>
          <w:rFonts w:ascii="Arial" w:hAnsi="Arial" w:cs="Arial"/>
          <w:sz w:val="22"/>
          <w:szCs w:val="22"/>
        </w:rPr>
        <w:t xml:space="preserve">olice centric, </w:t>
      </w:r>
      <w:r w:rsidRPr="004D1CB9" w:rsidR="001F54A1">
        <w:rPr>
          <w:rFonts w:ascii="Arial" w:hAnsi="Arial" w:cs="Arial"/>
          <w:sz w:val="22"/>
          <w:szCs w:val="22"/>
        </w:rPr>
        <w:t>but the paper details the partners</w:t>
      </w:r>
      <w:r w:rsidRPr="004D1CB9" w:rsidR="00263870">
        <w:rPr>
          <w:rFonts w:ascii="Arial" w:hAnsi="Arial" w:cs="Arial"/>
          <w:sz w:val="22"/>
          <w:szCs w:val="22"/>
        </w:rPr>
        <w:t xml:space="preserve"> </w:t>
      </w:r>
      <w:r w:rsidRPr="004D1CB9" w:rsidR="001F54A1">
        <w:rPr>
          <w:rFonts w:ascii="Arial" w:hAnsi="Arial" w:cs="Arial"/>
          <w:sz w:val="22"/>
          <w:szCs w:val="22"/>
        </w:rPr>
        <w:t xml:space="preserve">who are </w:t>
      </w:r>
      <w:r w:rsidRPr="004D1CB9" w:rsidR="00A82C07">
        <w:rPr>
          <w:rFonts w:ascii="Arial" w:hAnsi="Arial" w:cs="Arial"/>
          <w:sz w:val="22"/>
          <w:szCs w:val="22"/>
        </w:rPr>
        <w:t>involved,</w:t>
      </w:r>
      <w:r w:rsidRPr="004D1CB9" w:rsidR="001F54A1">
        <w:rPr>
          <w:rFonts w:ascii="Arial" w:hAnsi="Arial" w:cs="Arial"/>
          <w:sz w:val="22"/>
          <w:szCs w:val="22"/>
        </w:rPr>
        <w:t xml:space="preserve"> and the Force are not concerned about the partners involvement.  </w:t>
      </w:r>
    </w:p>
    <w:p w:rsidRPr="004D1CB9" w:rsidR="001F54A1" w:rsidP="001F54A1" w:rsidRDefault="001F54A1" w14:paraId="665ADAA8" w14:textId="77777777">
      <w:pPr>
        <w:spacing w:after="0" w:line="240" w:lineRule="auto"/>
        <w:rPr>
          <w:rFonts w:ascii="Arial" w:hAnsi="Arial" w:cs="Arial"/>
        </w:rPr>
      </w:pPr>
    </w:p>
    <w:tbl>
      <w:tblPr>
        <w:tblStyle w:val="TableGrid"/>
        <w:tblW w:w="0" w:type="auto"/>
        <w:tblInd w:w="675" w:type="dxa"/>
        <w:tblLook w:val="04A0" w:firstRow="1" w:lastRow="0" w:firstColumn="1" w:lastColumn="0" w:noHBand="0" w:noVBand="1"/>
      </w:tblPr>
      <w:tblGrid>
        <w:gridCol w:w="8341"/>
      </w:tblGrid>
      <w:tr w:rsidRPr="004D1CB9" w:rsidR="001F54A1" w:rsidTr="001F54A1" w14:paraId="34BC0294" w14:textId="77777777">
        <w:tc>
          <w:tcPr>
            <w:tcW w:w="8341" w:type="dxa"/>
          </w:tcPr>
          <w:p w:rsidRPr="004D1CB9" w:rsidR="001F54A1" w:rsidP="00FE2BAD" w:rsidRDefault="001F54A1" w14:paraId="4683435C" w14:textId="6C51D94B">
            <w:pPr>
              <w:rPr>
                <w:rFonts w:ascii="Arial" w:hAnsi="Arial" w:cs="Arial"/>
                <w:b/>
                <w:bCs/>
              </w:rPr>
            </w:pPr>
            <w:r w:rsidRPr="004D1CB9">
              <w:rPr>
                <w:rFonts w:ascii="Arial" w:hAnsi="Arial" w:cs="Arial"/>
                <w:b/>
                <w:bCs/>
              </w:rPr>
              <w:t xml:space="preserve">Action 58/23: </w:t>
            </w:r>
            <w:r w:rsidRPr="004D1CB9">
              <w:rPr>
                <w:rFonts w:ascii="Arial" w:hAnsi="Arial" w:cs="Arial"/>
                <w:b/>
                <w:bCs/>
                <w:highlight w:val="yellow"/>
              </w:rPr>
              <w:t>Chief</w:t>
            </w:r>
            <w:r w:rsidRPr="004D1CB9">
              <w:rPr>
                <w:rFonts w:ascii="Arial" w:hAnsi="Arial" w:cs="Arial"/>
                <w:b/>
                <w:bCs/>
              </w:rPr>
              <w:t xml:space="preserve"> to provide a copy of the Tactical VAWG Plan mentioned on page 7 of the report.</w:t>
            </w:r>
          </w:p>
        </w:tc>
      </w:tr>
    </w:tbl>
    <w:p w:rsidRPr="004D1CB9" w:rsidR="00C04683" w:rsidP="001F54A1" w:rsidRDefault="00C04683" w14:paraId="5D8DE743" w14:textId="77777777">
      <w:pPr>
        <w:spacing w:after="0" w:line="240" w:lineRule="auto"/>
        <w:rPr>
          <w:rFonts w:ascii="Arial" w:hAnsi="Arial" w:cs="Arial"/>
        </w:rPr>
      </w:pPr>
    </w:p>
    <w:p w:rsidR="00A87127" w:rsidP="003563DE" w:rsidRDefault="00263870" w14:paraId="7A9FEE92" w14:textId="77777777">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 </w:t>
      </w:r>
      <w:r w:rsidRPr="004D1CB9" w:rsidR="003563DE">
        <w:rPr>
          <w:rFonts w:ascii="Arial" w:hAnsi="Arial" w:cs="Arial"/>
          <w:sz w:val="22"/>
          <w:szCs w:val="22"/>
        </w:rPr>
        <w:tab/>
      </w:r>
    </w:p>
    <w:p w:rsidR="00A87127" w:rsidP="003563DE" w:rsidRDefault="00A87127" w14:paraId="10335A10" w14:textId="77777777">
      <w:pPr>
        <w:pStyle w:val="NormalWeb"/>
        <w:spacing w:before="0" w:beforeAutospacing="0" w:after="0" w:afterAutospacing="0"/>
        <w:ind w:left="567" w:hanging="567"/>
        <w:rPr>
          <w:rFonts w:ascii="Arial" w:hAnsi="Arial" w:cs="Arial"/>
          <w:sz w:val="22"/>
          <w:szCs w:val="22"/>
        </w:rPr>
      </w:pPr>
    </w:p>
    <w:p w:rsidR="007F6992" w:rsidP="003563DE" w:rsidRDefault="00A87127" w14:paraId="35561E2B" w14:textId="1F6C6FF9">
      <w:pPr>
        <w:pStyle w:val="NormalWeb"/>
        <w:spacing w:before="0" w:beforeAutospacing="0" w:after="0" w:afterAutospacing="0"/>
        <w:ind w:left="567" w:hanging="567"/>
        <w:rPr>
          <w:rFonts w:ascii="Arial" w:hAnsi="Arial" w:cs="Arial"/>
          <w:sz w:val="22"/>
          <w:szCs w:val="22"/>
        </w:rPr>
      </w:pPr>
      <w:r>
        <w:rPr>
          <w:rFonts w:ascii="Arial" w:hAnsi="Arial" w:cs="Arial"/>
          <w:sz w:val="22"/>
          <w:szCs w:val="22"/>
        </w:rPr>
        <w:lastRenderedPageBreak/>
        <w:tab/>
      </w:r>
      <w:r w:rsidRPr="004D1CB9" w:rsidR="00263870">
        <w:rPr>
          <w:rFonts w:ascii="Arial" w:hAnsi="Arial" w:cs="Arial"/>
          <w:sz w:val="22"/>
          <w:szCs w:val="22"/>
        </w:rPr>
        <w:t xml:space="preserve">Overview of </w:t>
      </w:r>
      <w:r w:rsidRPr="004D1CB9" w:rsidR="001F54A1">
        <w:rPr>
          <w:rFonts w:ascii="Arial" w:hAnsi="Arial" w:cs="Arial"/>
          <w:sz w:val="22"/>
          <w:szCs w:val="22"/>
        </w:rPr>
        <w:t>P</w:t>
      </w:r>
      <w:r w:rsidRPr="004D1CB9" w:rsidR="005E2A39">
        <w:rPr>
          <w:rFonts w:ascii="Arial" w:hAnsi="Arial" w:cs="Arial"/>
          <w:sz w:val="22"/>
          <w:szCs w:val="22"/>
        </w:rPr>
        <w:t>erformance</w:t>
      </w:r>
      <w:r w:rsidRPr="004D1CB9" w:rsidR="00263870">
        <w:rPr>
          <w:rFonts w:ascii="Arial" w:hAnsi="Arial" w:cs="Arial"/>
          <w:sz w:val="22"/>
          <w:szCs w:val="22"/>
        </w:rPr>
        <w:t xml:space="preserve"> and </w:t>
      </w:r>
      <w:r w:rsidRPr="004D1CB9" w:rsidR="001F54A1">
        <w:rPr>
          <w:rFonts w:ascii="Arial" w:hAnsi="Arial" w:cs="Arial"/>
          <w:sz w:val="22"/>
          <w:szCs w:val="22"/>
        </w:rPr>
        <w:t>A</w:t>
      </w:r>
      <w:r w:rsidRPr="004D1CB9" w:rsidR="00263870">
        <w:rPr>
          <w:rFonts w:ascii="Arial" w:hAnsi="Arial" w:cs="Arial"/>
          <w:sz w:val="22"/>
          <w:szCs w:val="22"/>
        </w:rPr>
        <w:t xml:space="preserve">chievements </w:t>
      </w:r>
    </w:p>
    <w:p w:rsidRPr="004D1CB9" w:rsidR="00A87127" w:rsidP="003563DE" w:rsidRDefault="00A87127" w14:paraId="788B9F55" w14:textId="77777777">
      <w:pPr>
        <w:pStyle w:val="NormalWeb"/>
        <w:spacing w:before="0" w:beforeAutospacing="0" w:after="0" w:afterAutospacing="0"/>
        <w:ind w:left="567" w:hanging="567"/>
        <w:rPr>
          <w:rFonts w:ascii="Arial" w:hAnsi="Arial" w:cs="Arial"/>
          <w:sz w:val="22"/>
          <w:szCs w:val="22"/>
        </w:rPr>
      </w:pPr>
    </w:p>
    <w:tbl>
      <w:tblPr>
        <w:tblStyle w:val="TableGrid"/>
        <w:tblW w:w="0" w:type="auto"/>
        <w:tblInd w:w="675" w:type="dxa"/>
        <w:tblLook w:val="04A0" w:firstRow="1" w:lastRow="0" w:firstColumn="1" w:lastColumn="0" w:noHBand="0" w:noVBand="1"/>
      </w:tblPr>
      <w:tblGrid>
        <w:gridCol w:w="8341"/>
      </w:tblGrid>
      <w:tr w:rsidRPr="004D1CB9" w:rsidR="007F6992" w:rsidTr="00FE2BAD" w14:paraId="0255C93B" w14:textId="77777777">
        <w:tc>
          <w:tcPr>
            <w:tcW w:w="8341" w:type="dxa"/>
          </w:tcPr>
          <w:p w:rsidRPr="004D1CB9" w:rsidR="007F6992" w:rsidP="00FE2BAD" w:rsidRDefault="007F6992" w14:paraId="6A4F6154" w14:textId="45DE11D6">
            <w:pPr>
              <w:rPr>
                <w:rFonts w:ascii="Arial" w:hAnsi="Arial" w:cs="Arial"/>
                <w:b/>
                <w:bCs/>
              </w:rPr>
            </w:pPr>
            <w:r w:rsidRPr="004D1CB9">
              <w:rPr>
                <w:rFonts w:ascii="Arial" w:hAnsi="Arial" w:cs="Arial"/>
                <w:b/>
                <w:bCs/>
              </w:rPr>
              <w:t xml:space="preserve">Action 59/23: </w:t>
            </w:r>
            <w:r w:rsidRPr="004D1CB9">
              <w:rPr>
                <w:rFonts w:ascii="Arial" w:hAnsi="Arial" w:cs="Arial"/>
                <w:b/>
                <w:bCs/>
                <w:highlight w:val="yellow"/>
              </w:rPr>
              <w:t>Chief</w:t>
            </w:r>
            <w:r w:rsidRPr="004D1CB9">
              <w:rPr>
                <w:rFonts w:ascii="Arial" w:hAnsi="Arial" w:cs="Arial"/>
                <w:b/>
                <w:bCs/>
              </w:rPr>
              <w:t xml:space="preserve"> to provide strategic overview (1 para on each) of the Safer Streets Programme Board, Local Operational Meeting and VAWG Strategic Meetings.</w:t>
            </w:r>
          </w:p>
        </w:tc>
      </w:tr>
    </w:tbl>
    <w:p w:rsidRPr="004D1CB9" w:rsidR="007F6992" w:rsidP="007F6992" w:rsidRDefault="007F6992" w14:paraId="3443D182" w14:textId="145A86D5">
      <w:pPr>
        <w:spacing w:after="0" w:line="240" w:lineRule="auto"/>
        <w:rPr>
          <w:rFonts w:ascii="Arial" w:hAnsi="Arial" w:cs="Arial"/>
        </w:rPr>
      </w:pPr>
    </w:p>
    <w:tbl>
      <w:tblPr>
        <w:tblStyle w:val="TableGrid"/>
        <w:tblW w:w="0" w:type="auto"/>
        <w:tblInd w:w="675" w:type="dxa"/>
        <w:tblLook w:val="04A0" w:firstRow="1" w:lastRow="0" w:firstColumn="1" w:lastColumn="0" w:noHBand="0" w:noVBand="1"/>
      </w:tblPr>
      <w:tblGrid>
        <w:gridCol w:w="8341"/>
      </w:tblGrid>
      <w:tr w:rsidRPr="004D1CB9" w:rsidR="007F6992" w:rsidTr="00FE2BAD" w14:paraId="4D48A8B7" w14:textId="77777777">
        <w:tc>
          <w:tcPr>
            <w:tcW w:w="8341" w:type="dxa"/>
          </w:tcPr>
          <w:p w:rsidRPr="004D1CB9" w:rsidR="007F6992" w:rsidP="00FE2BAD" w:rsidRDefault="007F6992" w14:paraId="28C94AD5" w14:textId="71927941">
            <w:pPr>
              <w:rPr>
                <w:rFonts w:ascii="Arial" w:hAnsi="Arial" w:cs="Arial"/>
                <w:b/>
                <w:bCs/>
              </w:rPr>
            </w:pPr>
            <w:r w:rsidRPr="004D1CB9">
              <w:rPr>
                <w:rFonts w:ascii="Arial" w:hAnsi="Arial" w:cs="Arial"/>
                <w:b/>
                <w:bCs/>
              </w:rPr>
              <w:t xml:space="preserve">Action 60/23: </w:t>
            </w:r>
            <w:r w:rsidRPr="004D1CB9">
              <w:rPr>
                <w:rFonts w:ascii="Arial" w:hAnsi="Arial" w:cs="Arial"/>
                <w:b/>
                <w:bCs/>
                <w:highlight w:val="yellow"/>
              </w:rPr>
              <w:t>MK</w:t>
            </w:r>
            <w:r w:rsidRPr="004D1CB9">
              <w:rPr>
                <w:rFonts w:ascii="Arial" w:hAnsi="Arial" w:cs="Arial"/>
                <w:b/>
                <w:bCs/>
              </w:rPr>
              <w:t xml:space="preserve"> to include narrative on e-bikes and laptops for PCSO’s within the budget narrative. </w:t>
            </w:r>
          </w:p>
        </w:tc>
      </w:tr>
    </w:tbl>
    <w:p w:rsidRPr="004D1CB9" w:rsidR="00263870" w:rsidP="00263870" w:rsidRDefault="00263870" w14:paraId="5F4FE548" w14:textId="6440E23B">
      <w:pPr>
        <w:pStyle w:val="NormalWeb"/>
        <w:spacing w:before="0" w:beforeAutospacing="0" w:after="0" w:afterAutospacing="0"/>
        <w:rPr>
          <w:rFonts w:ascii="Arial" w:hAnsi="Arial" w:cs="Arial"/>
          <w:sz w:val="22"/>
          <w:szCs w:val="22"/>
        </w:rPr>
      </w:pPr>
    </w:p>
    <w:p w:rsidRPr="004D1CB9" w:rsidR="00263870" w:rsidP="007F6992" w:rsidRDefault="003563DE" w14:paraId="223CF279" w14:textId="346E6C94">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r w:rsidRPr="004D1CB9" w:rsidR="007F6992">
        <w:rPr>
          <w:rFonts w:ascii="Arial" w:hAnsi="Arial" w:cs="Arial"/>
          <w:sz w:val="22"/>
          <w:szCs w:val="22"/>
        </w:rPr>
        <w:t xml:space="preserve">The Chief advised that the Force are </w:t>
      </w:r>
      <w:r w:rsidRPr="004D1CB9" w:rsidR="00A82C07">
        <w:rPr>
          <w:rFonts w:ascii="Arial" w:hAnsi="Arial" w:cs="Arial"/>
          <w:sz w:val="22"/>
          <w:szCs w:val="22"/>
        </w:rPr>
        <w:t>in</w:t>
      </w:r>
      <w:r w:rsidRPr="004D1CB9" w:rsidR="005E2A39">
        <w:rPr>
          <w:rFonts w:ascii="Arial" w:hAnsi="Arial" w:cs="Arial"/>
          <w:sz w:val="22"/>
          <w:szCs w:val="22"/>
        </w:rPr>
        <w:t xml:space="preserve"> </w:t>
      </w:r>
      <w:r w:rsidRPr="004D1CB9" w:rsidR="007F6992">
        <w:rPr>
          <w:rFonts w:ascii="Arial" w:hAnsi="Arial" w:cs="Arial"/>
          <w:sz w:val="22"/>
          <w:szCs w:val="22"/>
        </w:rPr>
        <w:t xml:space="preserve">the </w:t>
      </w:r>
      <w:r w:rsidRPr="004D1CB9" w:rsidR="00263870">
        <w:rPr>
          <w:rFonts w:ascii="Arial" w:hAnsi="Arial" w:cs="Arial"/>
          <w:sz w:val="22"/>
          <w:szCs w:val="22"/>
        </w:rPr>
        <w:t xml:space="preserve">process of </w:t>
      </w:r>
      <w:r w:rsidRPr="004D1CB9" w:rsidR="005E2A39">
        <w:rPr>
          <w:rFonts w:ascii="Arial" w:hAnsi="Arial" w:cs="Arial"/>
          <w:sz w:val="22"/>
          <w:szCs w:val="22"/>
        </w:rPr>
        <w:t>setting</w:t>
      </w:r>
      <w:r w:rsidRPr="004D1CB9" w:rsidR="00263870">
        <w:rPr>
          <w:rFonts w:ascii="Arial" w:hAnsi="Arial" w:cs="Arial"/>
          <w:sz w:val="22"/>
          <w:szCs w:val="22"/>
        </w:rPr>
        <w:t xml:space="preserve"> u</w:t>
      </w:r>
      <w:r w:rsidRPr="004D1CB9" w:rsidR="007F6992">
        <w:rPr>
          <w:rFonts w:ascii="Arial" w:hAnsi="Arial" w:cs="Arial"/>
          <w:sz w:val="22"/>
          <w:szCs w:val="22"/>
        </w:rPr>
        <w:t xml:space="preserve">p </w:t>
      </w:r>
      <w:r w:rsidRPr="004D1CB9" w:rsidR="00263870">
        <w:rPr>
          <w:rFonts w:ascii="Arial" w:hAnsi="Arial" w:cs="Arial"/>
          <w:sz w:val="22"/>
          <w:szCs w:val="22"/>
        </w:rPr>
        <w:t xml:space="preserve">a </w:t>
      </w:r>
      <w:r w:rsidRPr="004D1CB9" w:rsidR="007F6992">
        <w:rPr>
          <w:rFonts w:ascii="Arial" w:hAnsi="Arial" w:cs="Arial"/>
          <w:sz w:val="22"/>
          <w:szCs w:val="22"/>
        </w:rPr>
        <w:t>S</w:t>
      </w:r>
      <w:r w:rsidRPr="004D1CB9" w:rsidR="00263870">
        <w:rPr>
          <w:rFonts w:ascii="Arial" w:hAnsi="Arial" w:cs="Arial"/>
          <w:sz w:val="22"/>
          <w:szCs w:val="22"/>
        </w:rPr>
        <w:t xml:space="preserve">ustainability </w:t>
      </w:r>
      <w:r w:rsidRPr="004D1CB9" w:rsidR="007F6992">
        <w:rPr>
          <w:rFonts w:ascii="Arial" w:hAnsi="Arial" w:cs="Arial"/>
          <w:sz w:val="22"/>
          <w:szCs w:val="22"/>
        </w:rPr>
        <w:t>B</w:t>
      </w:r>
      <w:r w:rsidRPr="004D1CB9" w:rsidR="00263870">
        <w:rPr>
          <w:rFonts w:ascii="Arial" w:hAnsi="Arial" w:cs="Arial"/>
          <w:sz w:val="22"/>
          <w:szCs w:val="22"/>
        </w:rPr>
        <w:t xml:space="preserve">oard </w:t>
      </w:r>
      <w:r w:rsidRPr="004D1CB9" w:rsidR="007F6992">
        <w:rPr>
          <w:rFonts w:ascii="Arial" w:hAnsi="Arial" w:cs="Arial"/>
          <w:sz w:val="22"/>
          <w:szCs w:val="22"/>
        </w:rPr>
        <w:t xml:space="preserve">to be chaired by Mark Kimberley and this will report into a </w:t>
      </w:r>
      <w:r w:rsidRPr="004D1CB9" w:rsidR="005E2A39">
        <w:rPr>
          <w:rFonts w:ascii="Arial" w:hAnsi="Arial" w:cs="Arial"/>
          <w:sz w:val="22"/>
          <w:szCs w:val="22"/>
        </w:rPr>
        <w:t>senior</w:t>
      </w:r>
      <w:r w:rsidRPr="004D1CB9" w:rsidR="00263870">
        <w:rPr>
          <w:rFonts w:ascii="Arial" w:hAnsi="Arial" w:cs="Arial"/>
          <w:sz w:val="22"/>
          <w:szCs w:val="22"/>
        </w:rPr>
        <w:t xml:space="preserve"> board</w:t>
      </w:r>
      <w:r w:rsidRPr="004D1CB9" w:rsidR="007F6992">
        <w:rPr>
          <w:rFonts w:ascii="Arial" w:hAnsi="Arial" w:cs="Arial"/>
          <w:sz w:val="22"/>
          <w:szCs w:val="22"/>
        </w:rPr>
        <w:t xml:space="preserve">.  A figure of £200k per year will be allocated within the capital programme for </w:t>
      </w:r>
      <w:r w:rsidRPr="004D1CB9" w:rsidR="005E2A39">
        <w:rPr>
          <w:rFonts w:ascii="Arial" w:hAnsi="Arial" w:cs="Arial"/>
          <w:sz w:val="22"/>
          <w:szCs w:val="22"/>
        </w:rPr>
        <w:t>environmental</w:t>
      </w:r>
      <w:r w:rsidRPr="004D1CB9" w:rsidR="00263870">
        <w:rPr>
          <w:rFonts w:ascii="Arial" w:hAnsi="Arial" w:cs="Arial"/>
          <w:sz w:val="22"/>
          <w:szCs w:val="22"/>
        </w:rPr>
        <w:t xml:space="preserve"> </w:t>
      </w:r>
      <w:r w:rsidRPr="004D1CB9" w:rsidR="005E2A39">
        <w:rPr>
          <w:rFonts w:ascii="Arial" w:hAnsi="Arial" w:cs="Arial"/>
          <w:sz w:val="22"/>
          <w:szCs w:val="22"/>
        </w:rPr>
        <w:t>improvements</w:t>
      </w:r>
      <w:r w:rsidRPr="004D1CB9" w:rsidR="00263870">
        <w:rPr>
          <w:rFonts w:ascii="Arial" w:hAnsi="Arial" w:cs="Arial"/>
          <w:sz w:val="22"/>
          <w:szCs w:val="22"/>
        </w:rPr>
        <w:t>.</w:t>
      </w:r>
      <w:r w:rsidRPr="004D1CB9" w:rsidR="007F6992">
        <w:rPr>
          <w:rFonts w:ascii="Arial" w:hAnsi="Arial" w:cs="Arial"/>
          <w:sz w:val="22"/>
          <w:szCs w:val="22"/>
        </w:rPr>
        <w:t xml:space="preserve">  These are all subject to a Business Cases.  Working with consultants to develop the first sustainability strategy to be included in the next budget.   </w:t>
      </w:r>
    </w:p>
    <w:p w:rsidRPr="004D1CB9" w:rsidR="00561CFD" w:rsidP="003C20D0" w:rsidRDefault="00561CFD" w14:paraId="703B3B34" w14:textId="762F195E">
      <w:pPr>
        <w:pStyle w:val="ListParagraph"/>
        <w:spacing w:after="0" w:line="240" w:lineRule="auto"/>
        <w:ind w:left="0"/>
        <w:rPr>
          <w:rFonts w:ascii="Arial" w:hAnsi="Arial" w:cs="Arial"/>
        </w:rPr>
      </w:pPr>
      <w:r w:rsidRPr="004D1CB9">
        <w:rPr>
          <w:rFonts w:ascii="Arial" w:hAnsi="Arial" w:cs="Arial"/>
        </w:rPr>
        <w:br/>
      </w:r>
    </w:p>
    <w:p w:rsidRPr="004D1CB9" w:rsidR="0020760B" w:rsidP="004D1CB9" w:rsidRDefault="004F2484" w14:paraId="5F844A1F" w14:textId="3921A590">
      <w:pPr>
        <w:pStyle w:val="ListParagraph"/>
        <w:numPr>
          <w:ilvl w:val="0"/>
          <w:numId w:val="11"/>
        </w:numPr>
        <w:spacing w:after="0" w:line="240" w:lineRule="auto"/>
        <w:ind w:left="567" w:hanging="567"/>
        <w:rPr>
          <w:rFonts w:ascii="Arial" w:hAnsi="Arial" w:cs="Arial"/>
          <w:b/>
          <w:bCs/>
        </w:rPr>
      </w:pPr>
      <w:r w:rsidRPr="004D1CB9">
        <w:rPr>
          <w:rFonts w:ascii="Arial" w:hAnsi="Arial" w:cs="Arial"/>
          <w:b/>
          <w:bCs/>
        </w:rPr>
        <w:t>RESPONDING: A Hostile Environment for Serious and Organised Crime (B4)</w:t>
      </w:r>
      <w:r w:rsidRPr="004D1CB9">
        <w:rPr>
          <w:rFonts w:ascii="Arial" w:hAnsi="Arial" w:cs="Arial"/>
          <w:b/>
          <w:bCs/>
        </w:rPr>
        <w:br/>
      </w:r>
    </w:p>
    <w:tbl>
      <w:tblPr>
        <w:tblStyle w:val="TableGrid"/>
        <w:tblW w:w="0" w:type="auto"/>
        <w:tblInd w:w="675" w:type="dxa"/>
        <w:tblLook w:val="04A0" w:firstRow="1" w:lastRow="0" w:firstColumn="1" w:lastColumn="0" w:noHBand="0" w:noVBand="1"/>
      </w:tblPr>
      <w:tblGrid>
        <w:gridCol w:w="8341"/>
      </w:tblGrid>
      <w:tr w:rsidRPr="004D1CB9" w:rsidR="0020760B" w:rsidTr="0020760B" w14:paraId="361000B6" w14:textId="77777777">
        <w:tc>
          <w:tcPr>
            <w:tcW w:w="8567" w:type="dxa"/>
          </w:tcPr>
          <w:p w:rsidRPr="004D1CB9" w:rsidR="0020760B" w:rsidP="0020760B" w:rsidRDefault="0020760B" w14:paraId="06DBB734" w14:textId="6FA49C43">
            <w:pPr>
              <w:rPr>
                <w:rFonts w:ascii="Arial" w:hAnsi="Arial" w:cs="Arial"/>
                <w:b/>
                <w:bCs/>
              </w:rPr>
            </w:pPr>
            <w:r w:rsidRPr="004D1CB9">
              <w:rPr>
                <w:rFonts w:ascii="Arial" w:hAnsi="Arial" w:cs="Arial"/>
                <w:b/>
                <w:bCs/>
              </w:rPr>
              <w:t>Action:  61/23: Chief to provide further information around the issue with Trading Standards no longer having access to Niche which could cause duplication of enforcement activity.</w:t>
            </w:r>
          </w:p>
        </w:tc>
      </w:tr>
    </w:tbl>
    <w:p w:rsidRPr="004D1CB9" w:rsidR="00263870" w:rsidP="006249B6" w:rsidRDefault="00263870" w14:paraId="149B0F4A" w14:textId="5AD94CDE">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 xml:space="preserve"> </w:t>
      </w:r>
    </w:p>
    <w:p w:rsidRPr="004D1CB9" w:rsidR="00263870" w:rsidP="006249B6" w:rsidRDefault="006249B6" w14:paraId="119D86B8" w14:textId="4638A0E2">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r w:rsidRPr="004D1CB9" w:rsidR="002A7776">
        <w:rPr>
          <w:rFonts w:ascii="Arial" w:hAnsi="Arial" w:cs="Arial"/>
          <w:sz w:val="22"/>
          <w:szCs w:val="22"/>
        </w:rPr>
        <w:t xml:space="preserve">The GAIN network (Government Agency Intelligence Network) </w:t>
      </w:r>
      <w:r w:rsidRPr="004D1CB9" w:rsidR="00A82C07">
        <w:rPr>
          <w:rFonts w:ascii="Arial" w:hAnsi="Arial" w:cs="Arial"/>
          <w:sz w:val="22"/>
          <w:szCs w:val="22"/>
        </w:rPr>
        <w:t>attends</w:t>
      </w:r>
      <w:r w:rsidRPr="004D1CB9" w:rsidR="002A7776">
        <w:rPr>
          <w:rFonts w:ascii="Arial" w:hAnsi="Arial" w:cs="Arial"/>
          <w:sz w:val="22"/>
          <w:szCs w:val="22"/>
        </w:rPr>
        <w:t xml:space="preserve"> the r</w:t>
      </w:r>
      <w:r w:rsidRPr="004D1CB9" w:rsidR="00263870">
        <w:rPr>
          <w:rFonts w:ascii="Arial" w:hAnsi="Arial" w:cs="Arial"/>
          <w:sz w:val="22"/>
          <w:szCs w:val="22"/>
        </w:rPr>
        <w:t xml:space="preserve">egular </w:t>
      </w:r>
      <w:r w:rsidRPr="004D1CB9" w:rsidR="002A7776">
        <w:rPr>
          <w:rFonts w:ascii="Arial" w:hAnsi="Arial" w:cs="Arial"/>
          <w:sz w:val="22"/>
          <w:szCs w:val="22"/>
        </w:rPr>
        <w:t>OCG</w:t>
      </w:r>
      <w:r w:rsidRPr="004D1CB9" w:rsidR="00263870">
        <w:rPr>
          <w:rFonts w:ascii="Arial" w:hAnsi="Arial" w:cs="Arial"/>
          <w:sz w:val="22"/>
          <w:szCs w:val="22"/>
        </w:rPr>
        <w:t xml:space="preserve"> </w:t>
      </w:r>
      <w:r w:rsidRPr="004D1CB9" w:rsidR="005E2A39">
        <w:rPr>
          <w:rFonts w:ascii="Arial" w:hAnsi="Arial" w:cs="Arial"/>
          <w:sz w:val="22"/>
          <w:szCs w:val="22"/>
        </w:rPr>
        <w:t>management</w:t>
      </w:r>
      <w:r w:rsidRPr="004D1CB9" w:rsidR="00263870">
        <w:rPr>
          <w:rFonts w:ascii="Arial" w:hAnsi="Arial" w:cs="Arial"/>
          <w:sz w:val="22"/>
          <w:szCs w:val="22"/>
        </w:rPr>
        <w:t xml:space="preserve"> </w:t>
      </w:r>
      <w:r w:rsidRPr="004D1CB9" w:rsidR="005E2A39">
        <w:rPr>
          <w:rFonts w:ascii="Arial" w:hAnsi="Arial" w:cs="Arial"/>
          <w:sz w:val="22"/>
          <w:szCs w:val="22"/>
        </w:rPr>
        <w:t>meetings</w:t>
      </w:r>
      <w:r w:rsidRPr="004D1CB9" w:rsidR="002A7776">
        <w:rPr>
          <w:rFonts w:ascii="Arial" w:hAnsi="Arial" w:cs="Arial"/>
          <w:sz w:val="22"/>
          <w:szCs w:val="22"/>
        </w:rPr>
        <w:t xml:space="preserve"> and consideration is given as to what GAIN can be involved with. </w:t>
      </w:r>
    </w:p>
    <w:p w:rsidRPr="004D1CB9" w:rsidR="00263870" w:rsidP="006249B6" w:rsidRDefault="00263870" w14:paraId="6345EABA" w14:textId="77777777">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 </w:t>
      </w:r>
    </w:p>
    <w:p w:rsidRPr="004D1CB9" w:rsidR="00263870" w:rsidP="006249B6" w:rsidRDefault="00263870" w14:paraId="64921469" w14:textId="1979D6D9">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 </w:t>
      </w:r>
      <w:r w:rsidRPr="004D1CB9" w:rsidR="006249B6">
        <w:rPr>
          <w:rFonts w:ascii="Arial" w:hAnsi="Arial" w:cs="Arial"/>
          <w:sz w:val="22"/>
          <w:szCs w:val="22"/>
        </w:rPr>
        <w:tab/>
      </w:r>
      <w:r w:rsidRPr="004D1CB9" w:rsidR="002A7776">
        <w:rPr>
          <w:rFonts w:ascii="Arial" w:hAnsi="Arial" w:cs="Arial"/>
          <w:sz w:val="22"/>
          <w:szCs w:val="22"/>
        </w:rPr>
        <w:t>The APMIS system (Agency Performance Management  and Information System) is used to</w:t>
      </w:r>
      <w:r w:rsidRPr="004D1CB9">
        <w:rPr>
          <w:rFonts w:ascii="Arial" w:hAnsi="Arial" w:cs="Arial"/>
          <w:sz w:val="22"/>
          <w:szCs w:val="22"/>
        </w:rPr>
        <w:t xml:space="preserve"> input info</w:t>
      </w:r>
      <w:r w:rsidRPr="004D1CB9" w:rsidR="002A7776">
        <w:rPr>
          <w:rFonts w:ascii="Arial" w:hAnsi="Arial" w:cs="Arial"/>
          <w:sz w:val="22"/>
          <w:szCs w:val="22"/>
        </w:rPr>
        <w:t xml:space="preserve">rmation </w:t>
      </w:r>
      <w:r w:rsidRPr="004D1CB9">
        <w:rPr>
          <w:rFonts w:ascii="Arial" w:hAnsi="Arial" w:cs="Arial"/>
          <w:sz w:val="22"/>
          <w:szCs w:val="22"/>
        </w:rPr>
        <w:t xml:space="preserve"> about</w:t>
      </w:r>
      <w:r w:rsidRPr="004D1CB9" w:rsidR="002A7776">
        <w:rPr>
          <w:rFonts w:ascii="Arial" w:hAnsi="Arial" w:cs="Arial"/>
          <w:sz w:val="22"/>
          <w:szCs w:val="22"/>
        </w:rPr>
        <w:t xml:space="preserve"> organised crime and the work being done around it. There is </w:t>
      </w:r>
      <w:r w:rsidRPr="004D1CB9">
        <w:rPr>
          <w:rFonts w:ascii="Arial" w:hAnsi="Arial" w:cs="Arial"/>
          <w:sz w:val="22"/>
          <w:szCs w:val="22"/>
        </w:rPr>
        <w:t xml:space="preserve">a </w:t>
      </w:r>
      <w:r w:rsidRPr="004D1CB9" w:rsidR="005E2A39">
        <w:rPr>
          <w:rFonts w:ascii="Arial" w:hAnsi="Arial" w:cs="Arial"/>
          <w:sz w:val="22"/>
          <w:szCs w:val="22"/>
        </w:rPr>
        <w:t>requirement</w:t>
      </w:r>
      <w:r w:rsidRPr="004D1CB9">
        <w:rPr>
          <w:rFonts w:ascii="Arial" w:hAnsi="Arial" w:cs="Arial"/>
          <w:sz w:val="22"/>
          <w:szCs w:val="22"/>
        </w:rPr>
        <w:t xml:space="preserve"> to use it more </w:t>
      </w:r>
      <w:r w:rsidRPr="004D1CB9" w:rsidR="005E2A39">
        <w:rPr>
          <w:rFonts w:ascii="Arial" w:hAnsi="Arial" w:cs="Arial"/>
          <w:sz w:val="22"/>
          <w:szCs w:val="22"/>
        </w:rPr>
        <w:t>nationally</w:t>
      </w:r>
      <w:r w:rsidRPr="004D1CB9">
        <w:rPr>
          <w:rFonts w:ascii="Arial" w:hAnsi="Arial" w:cs="Arial"/>
          <w:sz w:val="22"/>
          <w:szCs w:val="22"/>
        </w:rPr>
        <w:t xml:space="preserve"> </w:t>
      </w:r>
      <w:r w:rsidRPr="004D1CB9" w:rsidR="002A7776">
        <w:rPr>
          <w:rFonts w:ascii="Arial" w:hAnsi="Arial" w:cs="Arial"/>
          <w:sz w:val="22"/>
          <w:szCs w:val="22"/>
        </w:rPr>
        <w:t xml:space="preserve">and is being rolled out through EMSOU. </w:t>
      </w:r>
      <w:r w:rsidRPr="004D1CB9" w:rsidR="00DC248E">
        <w:rPr>
          <w:rFonts w:ascii="Arial" w:hAnsi="Arial" w:cs="Arial"/>
          <w:sz w:val="22"/>
          <w:szCs w:val="22"/>
        </w:rPr>
        <w:t xml:space="preserve">Training on the system is being undertaken to ensure high priority individuals are inputted.  However, it is quite </w:t>
      </w:r>
      <w:r w:rsidRPr="004D1CB9" w:rsidR="00A82C07">
        <w:rPr>
          <w:rFonts w:ascii="Arial" w:hAnsi="Arial" w:cs="Arial"/>
          <w:sz w:val="22"/>
          <w:szCs w:val="22"/>
        </w:rPr>
        <w:t>bureaucratic</w:t>
      </w:r>
      <w:r w:rsidRPr="004D1CB9" w:rsidR="00DC248E">
        <w:rPr>
          <w:rFonts w:ascii="Arial" w:hAnsi="Arial" w:cs="Arial"/>
          <w:sz w:val="22"/>
          <w:szCs w:val="22"/>
        </w:rPr>
        <w:t xml:space="preserve"> and doesn’t link in with </w:t>
      </w:r>
      <w:r w:rsidRPr="004D1CB9" w:rsidR="00A82C07">
        <w:rPr>
          <w:rFonts w:ascii="Arial" w:hAnsi="Arial" w:cs="Arial"/>
          <w:sz w:val="22"/>
          <w:szCs w:val="22"/>
        </w:rPr>
        <w:t>Niche,</w:t>
      </w:r>
      <w:r w:rsidRPr="004D1CB9" w:rsidR="00DC248E">
        <w:rPr>
          <w:rFonts w:ascii="Arial" w:hAnsi="Arial" w:cs="Arial"/>
          <w:sz w:val="22"/>
          <w:szCs w:val="22"/>
        </w:rPr>
        <w:t xml:space="preserve"> so work is ongoing to try and get the 2 systems talking to each other to maximise the system’s effectiveness. </w:t>
      </w:r>
    </w:p>
    <w:p w:rsidR="00DC248E" w:rsidP="006249B6" w:rsidRDefault="00DC248E" w14:paraId="5E374EC0" w14:textId="1F10CF6B">
      <w:pPr>
        <w:pStyle w:val="NormalWeb"/>
        <w:spacing w:before="0" w:beforeAutospacing="0" w:after="0" w:afterAutospacing="0"/>
        <w:ind w:left="567" w:hanging="567"/>
        <w:rPr>
          <w:rFonts w:ascii="Arial" w:hAnsi="Arial" w:cs="Arial"/>
          <w:sz w:val="22"/>
          <w:szCs w:val="22"/>
        </w:rPr>
      </w:pPr>
    </w:p>
    <w:p w:rsidRPr="004D1CB9" w:rsidR="00263870" w:rsidP="00DC248E" w:rsidRDefault="00DC248E" w14:paraId="7067505A" w14:textId="5DE5D7B1">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t xml:space="preserve">The question was asked how the </w:t>
      </w:r>
      <w:r w:rsidR="00F1443B">
        <w:rPr>
          <w:rFonts w:ascii="Arial" w:hAnsi="Arial" w:cs="Arial"/>
          <w:sz w:val="22"/>
          <w:szCs w:val="22"/>
        </w:rPr>
        <w:t>F</w:t>
      </w:r>
      <w:r w:rsidRPr="004D1CB9">
        <w:rPr>
          <w:rFonts w:ascii="Arial" w:hAnsi="Arial" w:cs="Arial"/>
          <w:sz w:val="22"/>
          <w:szCs w:val="22"/>
        </w:rPr>
        <w:t xml:space="preserve">orce make the best use of SARS (Suspicious Activity Reports).  Intelligence </w:t>
      </w:r>
      <w:r w:rsidRPr="004D1CB9" w:rsidR="00A82C07">
        <w:rPr>
          <w:rFonts w:ascii="Arial" w:hAnsi="Arial" w:cs="Arial"/>
          <w:sz w:val="22"/>
          <w:szCs w:val="22"/>
        </w:rPr>
        <w:t>officers’</w:t>
      </w:r>
      <w:r w:rsidRPr="004D1CB9">
        <w:rPr>
          <w:rFonts w:ascii="Arial" w:hAnsi="Arial" w:cs="Arial"/>
          <w:sz w:val="22"/>
          <w:szCs w:val="22"/>
        </w:rPr>
        <w:t xml:space="preserve"> access these and they are triaged and on to the fraud investigation/money laundering teams to take on investigations and in less than </w:t>
      </w:r>
      <w:proofErr w:type="gramStart"/>
      <w:r w:rsidRPr="004D1CB9">
        <w:rPr>
          <w:rFonts w:ascii="Arial" w:hAnsi="Arial" w:cs="Arial"/>
          <w:sz w:val="22"/>
          <w:szCs w:val="22"/>
        </w:rPr>
        <w:t>1 year</w:t>
      </w:r>
      <w:proofErr w:type="gramEnd"/>
      <w:r w:rsidRPr="004D1CB9">
        <w:rPr>
          <w:rFonts w:ascii="Arial" w:hAnsi="Arial" w:cs="Arial"/>
          <w:sz w:val="22"/>
          <w:szCs w:val="22"/>
        </w:rPr>
        <w:t xml:space="preserve"> assets of £1m have been restrained.    In </w:t>
      </w:r>
      <w:r w:rsidRPr="004D1CB9" w:rsidR="00A82C07">
        <w:rPr>
          <w:rFonts w:ascii="Arial" w:hAnsi="Arial" w:cs="Arial"/>
          <w:sz w:val="22"/>
          <w:szCs w:val="22"/>
        </w:rPr>
        <w:t>August</w:t>
      </w:r>
      <w:r w:rsidRPr="004D1CB9">
        <w:rPr>
          <w:rFonts w:ascii="Arial" w:hAnsi="Arial" w:cs="Arial"/>
          <w:sz w:val="22"/>
          <w:szCs w:val="22"/>
        </w:rPr>
        <w:t xml:space="preserve"> 1000 reports were received but unsure as yet now many will have been triaged and actioned. </w:t>
      </w:r>
    </w:p>
    <w:p w:rsidRPr="004D1CB9" w:rsidR="00263870" w:rsidP="00DC248E" w:rsidRDefault="006249B6" w14:paraId="168A0627" w14:textId="62D432C5">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r w:rsidRPr="004D1CB9" w:rsidR="00263870">
        <w:rPr>
          <w:rFonts w:ascii="Arial" w:hAnsi="Arial" w:cs="Arial"/>
          <w:sz w:val="22"/>
          <w:szCs w:val="22"/>
        </w:rPr>
        <w:t> </w:t>
      </w:r>
    </w:p>
    <w:p w:rsidRPr="004D1CB9" w:rsidR="00263870" w:rsidP="006249B6" w:rsidRDefault="00DC248E" w14:paraId="481ACB1A" w14:textId="3486FDA0">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r w:rsidRPr="004D1CB9" w:rsidR="009F7B83">
        <w:rPr>
          <w:rFonts w:ascii="Arial" w:hAnsi="Arial" w:cs="Arial"/>
          <w:sz w:val="22"/>
          <w:szCs w:val="22"/>
        </w:rPr>
        <w:t xml:space="preserve">Nitazene is an example of a new synthetic </w:t>
      </w:r>
      <w:r w:rsidRPr="004D1CB9" w:rsidR="00263870">
        <w:rPr>
          <w:rFonts w:ascii="Arial" w:hAnsi="Arial" w:cs="Arial"/>
          <w:sz w:val="22"/>
          <w:szCs w:val="22"/>
        </w:rPr>
        <w:t xml:space="preserve">drug </w:t>
      </w:r>
      <w:r w:rsidRPr="004D1CB9" w:rsidR="009F7B83">
        <w:rPr>
          <w:rFonts w:ascii="Arial" w:hAnsi="Arial" w:cs="Arial"/>
          <w:sz w:val="22"/>
          <w:szCs w:val="22"/>
        </w:rPr>
        <w:t xml:space="preserve">reaching the market and there is a </w:t>
      </w:r>
      <w:r w:rsidR="00F1443B">
        <w:rPr>
          <w:rFonts w:ascii="Arial" w:hAnsi="Arial" w:cs="Arial"/>
          <w:sz w:val="22"/>
          <w:szCs w:val="22"/>
        </w:rPr>
        <w:t>F</w:t>
      </w:r>
      <w:r w:rsidRPr="004D1CB9" w:rsidR="009F7B83">
        <w:rPr>
          <w:rFonts w:ascii="Arial" w:hAnsi="Arial" w:cs="Arial"/>
          <w:sz w:val="22"/>
          <w:szCs w:val="22"/>
        </w:rPr>
        <w:t xml:space="preserve">orce wide operation in terms of tracking suspected incidents, the response, there is an officer in charge, reviewing drug overdoses and having a trigger plan in the control room which is linked with the national Operation Housebuilder – submissions are sent to national operation to see impact.  The </w:t>
      </w:r>
      <w:r w:rsidR="00F1443B">
        <w:rPr>
          <w:rFonts w:ascii="Arial" w:hAnsi="Arial" w:cs="Arial"/>
          <w:sz w:val="22"/>
          <w:szCs w:val="22"/>
        </w:rPr>
        <w:t>F</w:t>
      </w:r>
      <w:r w:rsidRPr="004D1CB9" w:rsidR="009F7B83">
        <w:rPr>
          <w:rFonts w:ascii="Arial" w:hAnsi="Arial" w:cs="Arial"/>
          <w:sz w:val="22"/>
          <w:szCs w:val="22"/>
        </w:rPr>
        <w:t xml:space="preserve">orce have very few confirmed cases </w:t>
      </w:r>
      <w:r w:rsidRPr="004D1CB9" w:rsidR="00A82C07">
        <w:rPr>
          <w:rFonts w:ascii="Arial" w:hAnsi="Arial" w:cs="Arial"/>
          <w:sz w:val="22"/>
          <w:szCs w:val="22"/>
        </w:rPr>
        <w:t>currently but</w:t>
      </w:r>
      <w:r w:rsidRPr="004D1CB9" w:rsidR="009F7B83">
        <w:rPr>
          <w:rFonts w:ascii="Arial" w:hAnsi="Arial" w:cs="Arial"/>
          <w:sz w:val="22"/>
          <w:szCs w:val="22"/>
        </w:rPr>
        <w:t xml:space="preserve"> are working with national leads to look at ways of testing as very few labs offer this service. </w:t>
      </w:r>
    </w:p>
    <w:p w:rsidRPr="004D1CB9" w:rsidR="00263870" w:rsidP="006249B6" w:rsidRDefault="006249B6" w14:paraId="5F2FC311" w14:textId="2EF74B75">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r w:rsidRPr="004D1CB9" w:rsidR="00263870">
        <w:rPr>
          <w:rFonts w:ascii="Arial" w:hAnsi="Arial" w:cs="Arial"/>
          <w:sz w:val="22"/>
          <w:szCs w:val="22"/>
        </w:rPr>
        <w:t> </w:t>
      </w:r>
    </w:p>
    <w:tbl>
      <w:tblPr>
        <w:tblStyle w:val="TableGrid"/>
        <w:tblW w:w="0" w:type="auto"/>
        <w:tblInd w:w="567" w:type="dxa"/>
        <w:tblLook w:val="04A0" w:firstRow="1" w:lastRow="0" w:firstColumn="1" w:lastColumn="0" w:noHBand="0" w:noVBand="1"/>
      </w:tblPr>
      <w:tblGrid>
        <w:gridCol w:w="8449"/>
      </w:tblGrid>
      <w:tr w:rsidRPr="004D1CB9" w:rsidR="009F7B83" w:rsidTr="009F7B83" w14:paraId="533837F3" w14:textId="77777777">
        <w:tc>
          <w:tcPr>
            <w:tcW w:w="8675" w:type="dxa"/>
          </w:tcPr>
          <w:p w:rsidRPr="004D1CB9" w:rsidR="009F7B83" w:rsidP="006249B6" w:rsidRDefault="009F7B83" w14:paraId="209A1C31" w14:textId="065AC9C2">
            <w:pPr>
              <w:pStyle w:val="NormalWeb"/>
              <w:spacing w:before="0" w:beforeAutospacing="0" w:after="0" w:afterAutospacing="0"/>
              <w:rPr>
                <w:rFonts w:ascii="Arial" w:hAnsi="Arial" w:cs="Arial"/>
                <w:b/>
                <w:bCs/>
                <w:sz w:val="22"/>
                <w:szCs w:val="22"/>
              </w:rPr>
            </w:pPr>
            <w:r w:rsidRPr="004D1CB9">
              <w:rPr>
                <w:rFonts w:ascii="Arial" w:hAnsi="Arial" w:cs="Arial"/>
                <w:b/>
                <w:bCs/>
                <w:sz w:val="22"/>
                <w:szCs w:val="22"/>
              </w:rPr>
              <w:lastRenderedPageBreak/>
              <w:t xml:space="preserve">Action 62/23: </w:t>
            </w:r>
            <w:r w:rsidRPr="004D1CB9">
              <w:rPr>
                <w:rFonts w:ascii="Arial" w:hAnsi="Arial" w:cs="Arial"/>
                <w:b/>
                <w:bCs/>
                <w:sz w:val="22"/>
                <w:szCs w:val="22"/>
                <w:highlight w:val="yellow"/>
              </w:rPr>
              <w:t>Chief</w:t>
            </w:r>
            <w:r w:rsidRPr="004D1CB9">
              <w:rPr>
                <w:rFonts w:ascii="Arial" w:hAnsi="Arial" w:cs="Arial"/>
                <w:b/>
                <w:bCs/>
                <w:sz w:val="22"/>
                <w:szCs w:val="22"/>
              </w:rPr>
              <w:t xml:space="preserve"> to confirm if Naloxone is being carried by officers. </w:t>
            </w:r>
          </w:p>
        </w:tc>
      </w:tr>
    </w:tbl>
    <w:p w:rsidRPr="004D1CB9" w:rsidR="009F7B83" w:rsidP="006249B6" w:rsidRDefault="009F7B83" w14:paraId="47B8D951" w14:textId="77777777">
      <w:pPr>
        <w:pStyle w:val="NormalWeb"/>
        <w:spacing w:before="0" w:beforeAutospacing="0" w:after="0" w:afterAutospacing="0"/>
        <w:ind w:left="567" w:hanging="567"/>
        <w:rPr>
          <w:rFonts w:ascii="Arial" w:hAnsi="Arial" w:cs="Arial"/>
          <w:sz w:val="22"/>
          <w:szCs w:val="22"/>
        </w:rPr>
      </w:pPr>
    </w:p>
    <w:p w:rsidRPr="004D1CB9" w:rsidR="00263870" w:rsidP="006249B6" w:rsidRDefault="00263870" w14:paraId="142FB607" w14:textId="61722777">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  </w:t>
      </w:r>
      <w:r w:rsidRPr="004D1CB9" w:rsidR="006249B6">
        <w:rPr>
          <w:rFonts w:ascii="Arial" w:hAnsi="Arial" w:cs="Arial"/>
          <w:sz w:val="22"/>
          <w:szCs w:val="22"/>
        </w:rPr>
        <w:tab/>
      </w:r>
      <w:r w:rsidRPr="004D1CB9" w:rsidR="007E6D82">
        <w:rPr>
          <w:rFonts w:ascii="Arial" w:hAnsi="Arial" w:cs="Arial"/>
          <w:sz w:val="22"/>
          <w:szCs w:val="22"/>
        </w:rPr>
        <w:t xml:space="preserve">The Force were asked how they can be assured that there is sufficient level of investment in digital forensics.   The Chief said they look at what is happening regionally and nationally and look at innovative ways of creating capacity and using </w:t>
      </w:r>
      <w:r w:rsidRPr="004D1CB9" w:rsidR="00A82C07">
        <w:rPr>
          <w:rFonts w:ascii="Arial" w:hAnsi="Arial" w:cs="Arial"/>
          <w:sz w:val="22"/>
          <w:szCs w:val="22"/>
        </w:rPr>
        <w:t>cloud-based</w:t>
      </w:r>
      <w:r w:rsidRPr="004D1CB9" w:rsidR="007E6D82">
        <w:rPr>
          <w:rFonts w:ascii="Arial" w:hAnsi="Arial" w:cs="Arial"/>
          <w:sz w:val="22"/>
          <w:szCs w:val="22"/>
        </w:rPr>
        <w:t xml:space="preserve"> solutions.  The Digital Board is chaired by ACC Griffin. </w:t>
      </w:r>
    </w:p>
    <w:p w:rsidRPr="004D1CB9" w:rsidR="007E6D82" w:rsidP="006249B6" w:rsidRDefault="007E6D82" w14:paraId="3EBF0707" w14:textId="77777777">
      <w:pPr>
        <w:pStyle w:val="NormalWeb"/>
        <w:spacing w:before="0" w:beforeAutospacing="0" w:after="0" w:afterAutospacing="0"/>
        <w:ind w:left="567" w:hanging="567"/>
        <w:rPr>
          <w:rFonts w:ascii="Arial" w:hAnsi="Arial" w:cs="Arial"/>
          <w:sz w:val="22"/>
          <w:szCs w:val="22"/>
        </w:rPr>
      </w:pPr>
    </w:p>
    <w:p w:rsidRPr="004D1CB9" w:rsidR="00263870" w:rsidP="006249B6" w:rsidRDefault="006249B6" w14:paraId="13E7DA20" w14:textId="681B6B3D">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r w:rsidRPr="004D1CB9" w:rsidR="007E6D82">
        <w:rPr>
          <w:rFonts w:ascii="Arial" w:hAnsi="Arial" w:cs="Arial"/>
          <w:sz w:val="22"/>
          <w:szCs w:val="22"/>
        </w:rPr>
        <w:t xml:space="preserve">In terms of </w:t>
      </w:r>
      <w:r w:rsidRPr="004D1CB9" w:rsidR="00263870">
        <w:rPr>
          <w:rFonts w:ascii="Arial" w:hAnsi="Arial" w:cs="Arial"/>
          <w:sz w:val="22"/>
          <w:szCs w:val="22"/>
        </w:rPr>
        <w:t>Cl</w:t>
      </w:r>
      <w:r w:rsidRPr="004D1CB9" w:rsidR="00077CB7">
        <w:rPr>
          <w:rFonts w:ascii="Arial" w:hAnsi="Arial" w:cs="Arial"/>
          <w:sz w:val="22"/>
          <w:szCs w:val="22"/>
        </w:rPr>
        <w:t>e</w:t>
      </w:r>
      <w:r w:rsidRPr="004D1CB9" w:rsidR="00263870">
        <w:rPr>
          <w:rFonts w:ascii="Arial" w:hAnsi="Arial" w:cs="Arial"/>
          <w:sz w:val="22"/>
          <w:szCs w:val="22"/>
        </w:rPr>
        <w:t xml:space="preserve">ar </w:t>
      </w:r>
      <w:r w:rsidRPr="004D1CB9" w:rsidR="007E6D82">
        <w:rPr>
          <w:rFonts w:ascii="Arial" w:hAnsi="Arial" w:cs="Arial"/>
          <w:sz w:val="22"/>
          <w:szCs w:val="22"/>
        </w:rPr>
        <w:t>H</w:t>
      </w:r>
      <w:r w:rsidRPr="004D1CB9" w:rsidR="00263870">
        <w:rPr>
          <w:rFonts w:ascii="Arial" w:hAnsi="Arial" w:cs="Arial"/>
          <w:sz w:val="22"/>
          <w:szCs w:val="22"/>
        </w:rPr>
        <w:t xml:space="preserve">old </w:t>
      </w:r>
      <w:r w:rsidRPr="004D1CB9" w:rsidR="007E6D82">
        <w:rPr>
          <w:rFonts w:ascii="Arial" w:hAnsi="Arial" w:cs="Arial"/>
          <w:sz w:val="22"/>
          <w:szCs w:val="22"/>
        </w:rPr>
        <w:t>B</w:t>
      </w:r>
      <w:r w:rsidRPr="004D1CB9" w:rsidR="00263870">
        <w:rPr>
          <w:rFonts w:ascii="Arial" w:hAnsi="Arial" w:cs="Arial"/>
          <w:sz w:val="22"/>
          <w:szCs w:val="22"/>
        </w:rPr>
        <w:t>uild</w:t>
      </w:r>
      <w:r w:rsidRPr="004D1CB9" w:rsidR="007E6D82">
        <w:rPr>
          <w:rFonts w:ascii="Arial" w:hAnsi="Arial" w:cs="Arial"/>
          <w:sz w:val="22"/>
          <w:szCs w:val="22"/>
        </w:rPr>
        <w:t>, although there is no pilot site identified yet, the Chief emphasised that the Force use this principle in everything they do so this is already happening.</w:t>
      </w:r>
    </w:p>
    <w:p w:rsidRPr="004D1CB9" w:rsidR="00263870" w:rsidP="007E6D82" w:rsidRDefault="006249B6" w14:paraId="0D6C9340" w14:textId="6C06F9B5">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r w:rsidRPr="004D1CB9" w:rsidR="00263870">
        <w:rPr>
          <w:rFonts w:ascii="Arial" w:hAnsi="Arial" w:cs="Arial"/>
          <w:sz w:val="22"/>
          <w:szCs w:val="22"/>
        </w:rPr>
        <w:t> </w:t>
      </w:r>
    </w:p>
    <w:p w:rsidRPr="004D1CB9" w:rsidR="00263870" w:rsidP="006249B6" w:rsidRDefault="00FD7562" w14:paraId="1959A5BD" w14:textId="058AC956">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r w:rsidRPr="004D1CB9" w:rsidR="00077CB7">
        <w:rPr>
          <w:rFonts w:ascii="Arial" w:hAnsi="Arial" w:cs="Arial"/>
          <w:sz w:val="22"/>
          <w:szCs w:val="22"/>
        </w:rPr>
        <w:t>National</w:t>
      </w:r>
      <w:r w:rsidRPr="004D1CB9" w:rsidR="00263870">
        <w:rPr>
          <w:rFonts w:ascii="Arial" w:hAnsi="Arial" w:cs="Arial"/>
          <w:sz w:val="22"/>
          <w:szCs w:val="22"/>
        </w:rPr>
        <w:t xml:space="preserve"> county line </w:t>
      </w:r>
      <w:r w:rsidRPr="004D1CB9" w:rsidR="00077CB7">
        <w:rPr>
          <w:rFonts w:ascii="Arial" w:hAnsi="Arial" w:cs="Arial"/>
          <w:sz w:val="22"/>
          <w:szCs w:val="22"/>
        </w:rPr>
        <w:t>intensification</w:t>
      </w:r>
      <w:r w:rsidRPr="004D1CB9" w:rsidR="00263870">
        <w:rPr>
          <w:rFonts w:ascii="Arial" w:hAnsi="Arial" w:cs="Arial"/>
          <w:sz w:val="22"/>
          <w:szCs w:val="22"/>
        </w:rPr>
        <w:t xml:space="preserve"> week</w:t>
      </w:r>
      <w:r w:rsidRPr="004D1CB9">
        <w:rPr>
          <w:rFonts w:ascii="Arial" w:hAnsi="Arial" w:cs="Arial"/>
          <w:sz w:val="22"/>
          <w:szCs w:val="22"/>
        </w:rPr>
        <w:t xml:space="preserve"> – </w:t>
      </w:r>
      <w:r w:rsidR="00C37A95">
        <w:rPr>
          <w:rFonts w:ascii="Arial" w:hAnsi="Arial" w:cs="Arial"/>
          <w:sz w:val="22"/>
          <w:szCs w:val="22"/>
        </w:rPr>
        <w:t>i</w:t>
      </w:r>
      <w:r w:rsidRPr="004D1CB9">
        <w:rPr>
          <w:rFonts w:ascii="Arial" w:hAnsi="Arial" w:cs="Arial"/>
          <w:sz w:val="22"/>
          <w:szCs w:val="22"/>
        </w:rPr>
        <w:t>s the Force doing anything?</w:t>
      </w:r>
    </w:p>
    <w:p w:rsidRPr="004D1CB9" w:rsidR="00FD7562" w:rsidP="00FD7562" w:rsidRDefault="00FD7562" w14:paraId="59263678" w14:textId="77777777">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t> </w:t>
      </w:r>
    </w:p>
    <w:tbl>
      <w:tblPr>
        <w:tblStyle w:val="TableGrid"/>
        <w:tblW w:w="0" w:type="auto"/>
        <w:tblInd w:w="567" w:type="dxa"/>
        <w:tblLook w:val="04A0" w:firstRow="1" w:lastRow="0" w:firstColumn="1" w:lastColumn="0" w:noHBand="0" w:noVBand="1"/>
      </w:tblPr>
      <w:tblGrid>
        <w:gridCol w:w="8449"/>
      </w:tblGrid>
      <w:tr w:rsidRPr="004D1CB9" w:rsidR="00FD7562" w:rsidTr="00373BE6" w14:paraId="08F82D8D" w14:textId="77777777">
        <w:tc>
          <w:tcPr>
            <w:tcW w:w="8675" w:type="dxa"/>
          </w:tcPr>
          <w:p w:rsidRPr="004D1CB9" w:rsidR="00FD7562" w:rsidP="00373BE6" w:rsidRDefault="00FD7562" w14:paraId="2A047B3A" w14:textId="7EF5B312">
            <w:pPr>
              <w:pStyle w:val="NormalWeb"/>
              <w:spacing w:before="0" w:beforeAutospacing="0" w:after="0" w:afterAutospacing="0"/>
              <w:rPr>
                <w:rFonts w:ascii="Arial" w:hAnsi="Arial" w:cs="Arial"/>
                <w:b/>
                <w:bCs/>
                <w:sz w:val="22"/>
                <w:szCs w:val="22"/>
              </w:rPr>
            </w:pPr>
            <w:r w:rsidRPr="004D1CB9">
              <w:rPr>
                <w:rFonts w:ascii="Arial" w:hAnsi="Arial" w:cs="Arial"/>
                <w:b/>
                <w:bCs/>
                <w:sz w:val="22"/>
                <w:szCs w:val="22"/>
              </w:rPr>
              <w:t xml:space="preserve">Action 63/23: </w:t>
            </w:r>
            <w:r w:rsidRPr="004D1CB9">
              <w:rPr>
                <w:rFonts w:ascii="Arial" w:hAnsi="Arial" w:cs="Arial"/>
                <w:b/>
                <w:bCs/>
                <w:sz w:val="22"/>
                <w:szCs w:val="22"/>
                <w:highlight w:val="yellow"/>
              </w:rPr>
              <w:t>Chief</w:t>
            </w:r>
            <w:r w:rsidRPr="004D1CB9">
              <w:rPr>
                <w:rFonts w:ascii="Arial" w:hAnsi="Arial" w:cs="Arial"/>
                <w:b/>
                <w:bCs/>
                <w:sz w:val="22"/>
                <w:szCs w:val="22"/>
              </w:rPr>
              <w:t xml:space="preserve"> to confirm if the Force had planned any activities/events during National County Lines Intensification Week which was 9 – 15 October. </w:t>
            </w:r>
          </w:p>
        </w:tc>
      </w:tr>
    </w:tbl>
    <w:p w:rsidRPr="004D1CB9" w:rsidR="00263870" w:rsidP="006249B6" w:rsidRDefault="00263870" w14:paraId="0C62E3CB" w14:textId="77777777">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 </w:t>
      </w:r>
    </w:p>
    <w:p w:rsidRPr="004D1CB9" w:rsidR="004541E9" w:rsidP="006249B6" w:rsidRDefault="00FD7562" w14:paraId="09BB4CAC" w14:textId="77777777">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t xml:space="preserve">The Commissioner asked about whether something could be done in terms of a regional operation </w:t>
      </w:r>
      <w:r w:rsidRPr="004D1CB9" w:rsidR="004541E9">
        <w:rPr>
          <w:rFonts w:ascii="Arial" w:hAnsi="Arial" w:cs="Arial"/>
          <w:sz w:val="22"/>
          <w:szCs w:val="22"/>
        </w:rPr>
        <w:t xml:space="preserve">such as the </w:t>
      </w:r>
      <w:proofErr w:type="gramStart"/>
      <w:r w:rsidRPr="004D1CB9" w:rsidR="004541E9">
        <w:rPr>
          <w:rFonts w:ascii="Arial" w:hAnsi="Arial" w:cs="Arial"/>
          <w:sz w:val="22"/>
          <w:szCs w:val="22"/>
        </w:rPr>
        <w:t>South East</w:t>
      </w:r>
      <w:proofErr w:type="gramEnd"/>
      <w:r w:rsidRPr="004D1CB9" w:rsidR="004541E9">
        <w:rPr>
          <w:rFonts w:ascii="Arial" w:hAnsi="Arial" w:cs="Arial"/>
          <w:sz w:val="22"/>
          <w:szCs w:val="22"/>
        </w:rPr>
        <w:t xml:space="preserve"> are doing (Operation Scorpion/drugs).  CH to raise at PCC/CCC Board meeting.</w:t>
      </w:r>
    </w:p>
    <w:p w:rsidRPr="004D1CB9" w:rsidR="004541E9" w:rsidP="004541E9" w:rsidRDefault="006249B6" w14:paraId="14DB0CDD" w14:textId="77777777">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r w:rsidRPr="004D1CB9" w:rsidR="004541E9">
        <w:rPr>
          <w:rFonts w:ascii="Arial" w:hAnsi="Arial" w:cs="Arial"/>
          <w:sz w:val="22"/>
          <w:szCs w:val="22"/>
        </w:rPr>
        <w:tab/>
        <w:t> </w:t>
      </w:r>
    </w:p>
    <w:tbl>
      <w:tblPr>
        <w:tblStyle w:val="TableGrid"/>
        <w:tblW w:w="0" w:type="auto"/>
        <w:tblInd w:w="567" w:type="dxa"/>
        <w:tblLook w:val="04A0" w:firstRow="1" w:lastRow="0" w:firstColumn="1" w:lastColumn="0" w:noHBand="0" w:noVBand="1"/>
      </w:tblPr>
      <w:tblGrid>
        <w:gridCol w:w="8449"/>
      </w:tblGrid>
      <w:tr w:rsidRPr="004D1CB9" w:rsidR="004541E9" w:rsidTr="00373BE6" w14:paraId="574AF9DE" w14:textId="77777777">
        <w:tc>
          <w:tcPr>
            <w:tcW w:w="8675" w:type="dxa"/>
          </w:tcPr>
          <w:p w:rsidRPr="004D1CB9" w:rsidR="004541E9" w:rsidP="00373BE6" w:rsidRDefault="004541E9" w14:paraId="328945E4" w14:textId="66882F67">
            <w:pPr>
              <w:pStyle w:val="NormalWeb"/>
              <w:spacing w:before="0" w:beforeAutospacing="0" w:after="0" w:afterAutospacing="0"/>
              <w:rPr>
                <w:rFonts w:ascii="Arial" w:hAnsi="Arial" w:cs="Arial"/>
                <w:b/>
                <w:bCs/>
                <w:sz w:val="22"/>
                <w:szCs w:val="22"/>
              </w:rPr>
            </w:pPr>
            <w:r w:rsidRPr="004D1CB9">
              <w:rPr>
                <w:rFonts w:ascii="Arial" w:hAnsi="Arial" w:cs="Arial"/>
                <w:b/>
                <w:bCs/>
                <w:sz w:val="22"/>
                <w:szCs w:val="22"/>
              </w:rPr>
              <w:t xml:space="preserve">Action 64/23: </w:t>
            </w:r>
            <w:r w:rsidRPr="004D1CB9">
              <w:rPr>
                <w:rFonts w:ascii="Arial" w:hAnsi="Arial" w:cs="Arial"/>
                <w:b/>
                <w:bCs/>
                <w:sz w:val="22"/>
                <w:szCs w:val="22"/>
                <w:highlight w:val="yellow"/>
              </w:rPr>
              <w:t>Commissioner</w:t>
            </w:r>
            <w:r w:rsidRPr="004D1CB9">
              <w:rPr>
                <w:rFonts w:ascii="Arial" w:hAnsi="Arial" w:cs="Arial"/>
                <w:b/>
                <w:bCs/>
                <w:sz w:val="22"/>
                <w:szCs w:val="22"/>
              </w:rPr>
              <w:t xml:space="preserve"> to raise possibility of a regional operation at PCC/CC Board meeting such as </w:t>
            </w:r>
            <w:proofErr w:type="gramStart"/>
            <w:r w:rsidRPr="004D1CB9">
              <w:rPr>
                <w:rFonts w:ascii="Arial" w:hAnsi="Arial" w:cs="Arial"/>
                <w:b/>
                <w:bCs/>
                <w:sz w:val="22"/>
                <w:szCs w:val="22"/>
              </w:rPr>
              <w:t>South East</w:t>
            </w:r>
            <w:proofErr w:type="gramEnd"/>
            <w:r w:rsidRPr="004D1CB9">
              <w:rPr>
                <w:rFonts w:ascii="Arial" w:hAnsi="Arial" w:cs="Arial"/>
                <w:b/>
                <w:bCs/>
                <w:sz w:val="22"/>
                <w:szCs w:val="22"/>
              </w:rPr>
              <w:t xml:space="preserve"> are doing with Operation Scorpion. </w:t>
            </w:r>
          </w:p>
        </w:tc>
      </w:tr>
    </w:tbl>
    <w:p w:rsidRPr="004D1CB9" w:rsidR="004541E9" w:rsidP="004541E9" w:rsidRDefault="004541E9" w14:paraId="7260A2C5" w14:textId="77777777">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 </w:t>
      </w:r>
    </w:p>
    <w:p w:rsidRPr="004D1CB9" w:rsidR="00263870" w:rsidP="006249B6" w:rsidRDefault="004541E9" w14:paraId="26A66AB3" w14:textId="6BD0705A">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t>Work is progressing around forensic accreditation without Derbyshire ensuring it fits with operational model.</w:t>
      </w:r>
    </w:p>
    <w:p w:rsidRPr="004D1CB9" w:rsidR="004F2484" w:rsidP="004D1CB9" w:rsidRDefault="006249B6" w14:paraId="0EF34953" w14:textId="01AC8CDB">
      <w:pPr>
        <w:pStyle w:val="NormalWeb"/>
        <w:spacing w:before="0" w:beforeAutospacing="0" w:after="0" w:afterAutospacing="0"/>
        <w:ind w:left="567" w:hanging="567"/>
        <w:rPr>
          <w:rFonts w:ascii="Arial" w:hAnsi="Arial" w:cs="Arial"/>
          <w:b/>
          <w:bCs/>
          <w:sz w:val="22"/>
          <w:szCs w:val="22"/>
        </w:rPr>
      </w:pPr>
      <w:r w:rsidRPr="004D1CB9">
        <w:rPr>
          <w:rFonts w:ascii="Arial" w:hAnsi="Arial" w:cs="Arial"/>
          <w:sz w:val="22"/>
          <w:szCs w:val="22"/>
        </w:rPr>
        <w:tab/>
      </w:r>
      <w:r w:rsidRPr="004D1CB9" w:rsidR="00263870">
        <w:rPr>
          <w:rFonts w:ascii="Arial" w:hAnsi="Arial" w:cs="Arial"/>
          <w:sz w:val="22"/>
          <w:szCs w:val="22"/>
        </w:rPr>
        <w:t>  </w:t>
      </w:r>
      <w:r w:rsidRPr="004D1CB9" w:rsidR="004F2484">
        <w:rPr>
          <w:rFonts w:ascii="Arial" w:hAnsi="Arial" w:cs="Arial"/>
          <w:b/>
          <w:bCs/>
          <w:sz w:val="22"/>
          <w:szCs w:val="22"/>
        </w:rPr>
        <w:br/>
      </w:r>
      <w:r w:rsidRPr="004D1CB9" w:rsidR="004B5F9B">
        <w:rPr>
          <w:rFonts w:ascii="Arial" w:hAnsi="Arial" w:cs="Arial"/>
          <w:b/>
          <w:bCs/>
          <w:sz w:val="22"/>
          <w:szCs w:val="22"/>
        </w:rPr>
        <w:tab/>
      </w:r>
    </w:p>
    <w:p w:rsidRPr="004D1CB9" w:rsidR="00263870" w:rsidP="006249B6" w:rsidRDefault="004B5F9B" w14:paraId="578F44AA" w14:textId="77777777">
      <w:pPr>
        <w:pStyle w:val="ListParagraph"/>
        <w:numPr>
          <w:ilvl w:val="0"/>
          <w:numId w:val="11"/>
        </w:numPr>
        <w:spacing w:after="0" w:line="240" w:lineRule="auto"/>
        <w:ind w:left="567" w:hanging="567"/>
        <w:rPr>
          <w:rFonts w:ascii="Arial" w:hAnsi="Arial" w:cs="Arial"/>
          <w:b/>
          <w:bCs/>
        </w:rPr>
      </w:pPr>
      <w:r w:rsidRPr="004D1CB9">
        <w:rPr>
          <w:rFonts w:ascii="Arial" w:hAnsi="Arial" w:cs="Arial"/>
          <w:b/>
          <w:bCs/>
        </w:rPr>
        <w:t>SUPPORTING: Communities to Help Make Notts Safe (C4)</w:t>
      </w:r>
      <w:r w:rsidRPr="004D1CB9">
        <w:rPr>
          <w:rFonts w:ascii="Arial" w:hAnsi="Arial" w:cs="Arial"/>
          <w:b/>
          <w:bCs/>
        </w:rPr>
        <w:br/>
      </w:r>
    </w:p>
    <w:p w:rsidRPr="004D1CB9" w:rsidR="00263870" w:rsidP="006249B6" w:rsidRDefault="006249B6" w14:paraId="2E4A1263" w14:textId="2068E53A">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r w:rsidRPr="004D1CB9" w:rsidR="004541E9">
        <w:rPr>
          <w:rFonts w:ascii="Arial" w:hAnsi="Arial" w:cs="Arial"/>
          <w:sz w:val="22"/>
          <w:szCs w:val="22"/>
        </w:rPr>
        <w:t>Structures of IAGs are being reviewed and extending IAGs to cover, for example, a Jewish IAG.  All emerging issues from all of the IAG’s go to the Force IAG</w:t>
      </w:r>
      <w:r w:rsidRPr="004D1CB9" w:rsidR="009F220B">
        <w:rPr>
          <w:rFonts w:ascii="Arial" w:hAnsi="Arial" w:cs="Arial"/>
          <w:sz w:val="22"/>
          <w:szCs w:val="22"/>
        </w:rPr>
        <w:t xml:space="preserve">.  A new role of Co-ordinator for Race Action Plan is being recruited.    It was agreed that the joint pot would be used to fund this role and add into budget setting for next year to become part of the whole budget decision.  The new IAGs have been selected where gaps have </w:t>
      </w:r>
      <w:r w:rsidRPr="004D1CB9" w:rsidR="00A82C07">
        <w:rPr>
          <w:rFonts w:ascii="Arial" w:hAnsi="Arial" w:cs="Arial"/>
          <w:sz w:val="22"/>
          <w:szCs w:val="22"/>
        </w:rPr>
        <w:t>emerged.</w:t>
      </w:r>
    </w:p>
    <w:p w:rsidRPr="004D1CB9" w:rsidR="009F220B" w:rsidP="009F220B" w:rsidRDefault="006249B6" w14:paraId="2312A426" w14:textId="3AD0D2DF">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r w:rsidRPr="004D1CB9" w:rsidR="00263870">
        <w:rPr>
          <w:rFonts w:ascii="Arial" w:hAnsi="Arial" w:cs="Arial"/>
          <w:sz w:val="22"/>
          <w:szCs w:val="22"/>
        </w:rPr>
        <w:t xml:space="preserve"> </w:t>
      </w:r>
      <w:r w:rsidRPr="004D1CB9" w:rsidR="009F220B">
        <w:rPr>
          <w:rFonts w:ascii="Arial" w:hAnsi="Arial" w:cs="Arial"/>
          <w:sz w:val="22"/>
          <w:szCs w:val="22"/>
        </w:rPr>
        <w:tab/>
        <w:t> </w:t>
      </w:r>
    </w:p>
    <w:tbl>
      <w:tblPr>
        <w:tblStyle w:val="TableGrid"/>
        <w:tblW w:w="0" w:type="auto"/>
        <w:tblInd w:w="567" w:type="dxa"/>
        <w:tblLook w:val="04A0" w:firstRow="1" w:lastRow="0" w:firstColumn="1" w:lastColumn="0" w:noHBand="0" w:noVBand="1"/>
      </w:tblPr>
      <w:tblGrid>
        <w:gridCol w:w="8449"/>
      </w:tblGrid>
      <w:tr w:rsidRPr="004D1CB9" w:rsidR="009F220B" w:rsidTr="00373BE6" w14:paraId="5774CE8E" w14:textId="77777777">
        <w:tc>
          <w:tcPr>
            <w:tcW w:w="8675" w:type="dxa"/>
          </w:tcPr>
          <w:p w:rsidRPr="004D1CB9" w:rsidR="009F220B" w:rsidP="00373BE6" w:rsidRDefault="009F220B" w14:paraId="1D300D24" w14:textId="3BE5A018">
            <w:pPr>
              <w:pStyle w:val="NormalWeb"/>
              <w:spacing w:before="0" w:beforeAutospacing="0" w:after="0" w:afterAutospacing="0"/>
              <w:rPr>
                <w:rFonts w:ascii="Arial" w:hAnsi="Arial" w:cs="Arial"/>
                <w:b/>
                <w:bCs/>
                <w:sz w:val="22"/>
                <w:szCs w:val="22"/>
              </w:rPr>
            </w:pPr>
            <w:r w:rsidRPr="004D1CB9">
              <w:rPr>
                <w:rFonts w:ascii="Arial" w:hAnsi="Arial" w:cs="Arial"/>
                <w:b/>
                <w:bCs/>
                <w:sz w:val="22"/>
                <w:szCs w:val="22"/>
              </w:rPr>
              <w:t xml:space="preserve">Action 65/23: </w:t>
            </w:r>
            <w:r w:rsidRPr="004D1CB9">
              <w:rPr>
                <w:rFonts w:ascii="Arial" w:hAnsi="Arial" w:cs="Arial"/>
                <w:b/>
                <w:bCs/>
                <w:sz w:val="22"/>
                <w:szCs w:val="22"/>
                <w:highlight w:val="yellow"/>
              </w:rPr>
              <w:t>Chief</w:t>
            </w:r>
            <w:r w:rsidRPr="004D1CB9">
              <w:rPr>
                <w:rFonts w:ascii="Arial" w:hAnsi="Arial" w:cs="Arial"/>
                <w:b/>
                <w:bCs/>
                <w:sz w:val="22"/>
                <w:szCs w:val="22"/>
              </w:rPr>
              <w:t xml:space="preserve"> has agreement from the OPCC to go out to advert for the role of Race Action Plan Co-ordinator.</w:t>
            </w:r>
          </w:p>
        </w:tc>
      </w:tr>
    </w:tbl>
    <w:p w:rsidRPr="004D1CB9" w:rsidR="009F220B" w:rsidP="009F220B" w:rsidRDefault="009F220B" w14:paraId="37250B6F" w14:textId="72C08161">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 </w:t>
      </w:r>
    </w:p>
    <w:p w:rsidRPr="004D1CB9" w:rsidR="009F220B" w:rsidP="009F220B" w:rsidRDefault="009F220B" w14:paraId="5E306398" w14:textId="2CC87C7C">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t>Cadet Schemes – the Hyson Green scheme has been set up, is another one needed in Newark in light of the ASB issues.</w:t>
      </w:r>
    </w:p>
    <w:p w:rsidRPr="004D1CB9" w:rsidR="009F220B" w:rsidP="009F220B" w:rsidRDefault="009F220B" w14:paraId="18E34C1D" w14:textId="3F7A17D6">
      <w:pPr>
        <w:pStyle w:val="NormalWeb"/>
        <w:spacing w:before="0" w:beforeAutospacing="0" w:after="0" w:afterAutospacing="0"/>
        <w:ind w:left="567" w:hanging="567"/>
        <w:rPr>
          <w:rFonts w:ascii="Arial" w:hAnsi="Arial" w:cs="Arial"/>
          <w:sz w:val="22"/>
          <w:szCs w:val="22"/>
        </w:rPr>
      </w:pPr>
    </w:p>
    <w:tbl>
      <w:tblPr>
        <w:tblStyle w:val="TableGrid"/>
        <w:tblW w:w="0" w:type="auto"/>
        <w:tblInd w:w="567" w:type="dxa"/>
        <w:tblLook w:val="04A0" w:firstRow="1" w:lastRow="0" w:firstColumn="1" w:lastColumn="0" w:noHBand="0" w:noVBand="1"/>
      </w:tblPr>
      <w:tblGrid>
        <w:gridCol w:w="8449"/>
      </w:tblGrid>
      <w:tr w:rsidRPr="004D1CB9" w:rsidR="009F220B" w:rsidTr="00373BE6" w14:paraId="05B60B79" w14:textId="77777777">
        <w:tc>
          <w:tcPr>
            <w:tcW w:w="8675" w:type="dxa"/>
          </w:tcPr>
          <w:p w:rsidRPr="004D1CB9" w:rsidR="009F220B" w:rsidP="00373BE6" w:rsidRDefault="009F220B" w14:paraId="62EBA8C2" w14:textId="37E9D0AD">
            <w:pPr>
              <w:pStyle w:val="NormalWeb"/>
              <w:spacing w:before="0" w:beforeAutospacing="0" w:after="0" w:afterAutospacing="0"/>
              <w:rPr>
                <w:rFonts w:ascii="Arial" w:hAnsi="Arial" w:cs="Arial"/>
                <w:b/>
                <w:bCs/>
                <w:sz w:val="22"/>
                <w:szCs w:val="22"/>
              </w:rPr>
            </w:pPr>
            <w:r w:rsidRPr="004D1CB9">
              <w:rPr>
                <w:rFonts w:ascii="Arial" w:hAnsi="Arial" w:cs="Arial"/>
                <w:b/>
                <w:bCs/>
                <w:sz w:val="22"/>
                <w:szCs w:val="22"/>
              </w:rPr>
              <w:t xml:space="preserve">Action 66/23: </w:t>
            </w:r>
            <w:r w:rsidRPr="004D1CB9">
              <w:rPr>
                <w:rFonts w:ascii="Arial" w:hAnsi="Arial" w:cs="Arial"/>
                <w:b/>
                <w:bCs/>
                <w:sz w:val="22"/>
                <w:szCs w:val="22"/>
                <w:highlight w:val="yellow"/>
              </w:rPr>
              <w:t>Chief</w:t>
            </w:r>
            <w:r w:rsidRPr="004D1CB9">
              <w:rPr>
                <w:rFonts w:ascii="Arial" w:hAnsi="Arial" w:cs="Arial"/>
                <w:b/>
                <w:bCs/>
                <w:sz w:val="22"/>
                <w:szCs w:val="22"/>
              </w:rPr>
              <w:t xml:space="preserve"> to consider if a cadet scheme in Newark </w:t>
            </w:r>
            <w:r w:rsidR="00B8252C">
              <w:rPr>
                <w:rFonts w:ascii="Arial" w:hAnsi="Arial" w:cs="Arial"/>
                <w:b/>
                <w:bCs/>
                <w:sz w:val="22"/>
                <w:szCs w:val="22"/>
              </w:rPr>
              <w:t xml:space="preserve">should be re-established </w:t>
            </w:r>
            <w:r w:rsidRPr="004D1CB9">
              <w:rPr>
                <w:rFonts w:ascii="Arial" w:hAnsi="Arial" w:cs="Arial"/>
                <w:b/>
                <w:bCs/>
                <w:sz w:val="22"/>
                <w:szCs w:val="22"/>
              </w:rPr>
              <w:t>in light of the ASB (there had been one in the past).</w:t>
            </w:r>
          </w:p>
        </w:tc>
      </w:tr>
    </w:tbl>
    <w:p w:rsidRPr="004D1CB9" w:rsidR="009F220B" w:rsidP="009F220B" w:rsidRDefault="009F220B" w14:paraId="33E2D123" w14:textId="77777777">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 </w:t>
      </w:r>
    </w:p>
    <w:p w:rsidRPr="004D1CB9" w:rsidR="00263870" w:rsidP="006249B6" w:rsidRDefault="006249B6" w14:paraId="5EBEA943" w14:textId="7FC474CA">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r w:rsidRPr="004D1CB9" w:rsidR="00263870">
        <w:rPr>
          <w:rFonts w:ascii="Arial" w:hAnsi="Arial" w:cs="Arial"/>
          <w:sz w:val="22"/>
          <w:szCs w:val="22"/>
        </w:rPr>
        <w:t>MBLC custodial support service - 6 vol</w:t>
      </w:r>
      <w:r w:rsidRPr="004D1CB9" w:rsidR="009F220B">
        <w:rPr>
          <w:rFonts w:ascii="Arial" w:hAnsi="Arial" w:cs="Arial"/>
          <w:sz w:val="22"/>
          <w:szCs w:val="22"/>
        </w:rPr>
        <w:t>unteer</w:t>
      </w:r>
      <w:r w:rsidRPr="004D1CB9" w:rsidR="00263870">
        <w:rPr>
          <w:rFonts w:ascii="Arial" w:hAnsi="Arial" w:cs="Arial"/>
          <w:sz w:val="22"/>
          <w:szCs w:val="22"/>
        </w:rPr>
        <w:t xml:space="preserve">s </w:t>
      </w:r>
      <w:r w:rsidRPr="004D1CB9" w:rsidR="009F220B">
        <w:rPr>
          <w:rFonts w:ascii="Arial" w:hAnsi="Arial" w:cs="Arial"/>
          <w:sz w:val="22"/>
          <w:szCs w:val="22"/>
        </w:rPr>
        <w:t xml:space="preserve">are </w:t>
      </w:r>
      <w:r w:rsidRPr="004D1CB9" w:rsidR="00263870">
        <w:rPr>
          <w:rFonts w:ascii="Arial" w:hAnsi="Arial" w:cs="Arial"/>
          <w:sz w:val="22"/>
          <w:szCs w:val="22"/>
        </w:rPr>
        <w:t xml:space="preserve">working with </w:t>
      </w:r>
      <w:r w:rsidRPr="004D1CB9" w:rsidR="00954A66">
        <w:rPr>
          <w:rFonts w:ascii="Arial" w:hAnsi="Arial" w:cs="Arial"/>
          <w:sz w:val="22"/>
          <w:szCs w:val="22"/>
        </w:rPr>
        <w:t>them</w:t>
      </w:r>
      <w:r w:rsidRPr="004D1CB9" w:rsidR="009F220B">
        <w:rPr>
          <w:rFonts w:ascii="Arial" w:hAnsi="Arial" w:cs="Arial"/>
          <w:sz w:val="22"/>
          <w:szCs w:val="22"/>
        </w:rPr>
        <w:t>, vetting to be co</w:t>
      </w:r>
      <w:r w:rsidRPr="004D1CB9" w:rsidR="00263870">
        <w:rPr>
          <w:rFonts w:ascii="Arial" w:hAnsi="Arial" w:cs="Arial"/>
          <w:sz w:val="22"/>
          <w:szCs w:val="22"/>
        </w:rPr>
        <w:t xml:space="preserve">mpleted.  </w:t>
      </w:r>
      <w:r w:rsidRPr="004D1CB9" w:rsidR="009F220B">
        <w:rPr>
          <w:rFonts w:ascii="Arial" w:hAnsi="Arial" w:cs="Arial"/>
          <w:sz w:val="22"/>
          <w:szCs w:val="22"/>
        </w:rPr>
        <w:t xml:space="preserve">They will offer support during detention and carry on with mentoring and </w:t>
      </w:r>
      <w:r w:rsidRPr="004D1CB9" w:rsidR="009F220B">
        <w:rPr>
          <w:rFonts w:ascii="Arial" w:hAnsi="Arial" w:cs="Arial"/>
          <w:sz w:val="22"/>
          <w:szCs w:val="22"/>
        </w:rPr>
        <w:lastRenderedPageBreak/>
        <w:t>pastoral care if it is requested.  Looks at adverse experiences for first time offenders. The scheme will be measured to see how it is working.</w:t>
      </w:r>
      <w:r w:rsidRPr="004D1CB9" w:rsidR="00263870">
        <w:rPr>
          <w:rFonts w:ascii="Arial" w:hAnsi="Arial" w:cs="Arial"/>
          <w:sz w:val="22"/>
          <w:szCs w:val="22"/>
        </w:rPr>
        <w:t> </w:t>
      </w:r>
    </w:p>
    <w:p w:rsidRPr="004D1CB9" w:rsidR="00263870" w:rsidP="006249B6" w:rsidRDefault="00263870" w14:paraId="53706893" w14:textId="77777777">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 </w:t>
      </w:r>
    </w:p>
    <w:p w:rsidRPr="004D1CB9" w:rsidR="00263870" w:rsidP="006249B6" w:rsidRDefault="006249B6" w14:paraId="1A68A533" w14:textId="674FAD4E">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r w:rsidRPr="004D1CB9" w:rsidR="00263870">
        <w:rPr>
          <w:rFonts w:ascii="Arial" w:hAnsi="Arial" w:cs="Arial"/>
          <w:sz w:val="22"/>
          <w:szCs w:val="22"/>
        </w:rPr>
        <w:t>Local beat surg</w:t>
      </w:r>
      <w:r w:rsidRPr="004D1CB9" w:rsidR="00954A66">
        <w:rPr>
          <w:rFonts w:ascii="Arial" w:hAnsi="Arial" w:cs="Arial"/>
          <w:sz w:val="22"/>
          <w:szCs w:val="22"/>
        </w:rPr>
        <w:t>eries</w:t>
      </w:r>
      <w:r w:rsidRPr="004D1CB9" w:rsidR="00263870">
        <w:rPr>
          <w:rFonts w:ascii="Arial" w:hAnsi="Arial" w:cs="Arial"/>
          <w:sz w:val="22"/>
          <w:szCs w:val="22"/>
        </w:rPr>
        <w:t xml:space="preserve"> </w:t>
      </w:r>
      <w:r w:rsidRPr="004D1CB9" w:rsidR="009F220B">
        <w:rPr>
          <w:rFonts w:ascii="Arial" w:hAnsi="Arial" w:cs="Arial"/>
          <w:sz w:val="22"/>
          <w:szCs w:val="22"/>
        </w:rPr>
        <w:t>are advertised on soci</w:t>
      </w:r>
      <w:r w:rsidRPr="004D1CB9" w:rsidR="00263870">
        <w:rPr>
          <w:rFonts w:ascii="Arial" w:hAnsi="Arial" w:cs="Arial"/>
          <w:sz w:val="22"/>
          <w:szCs w:val="22"/>
        </w:rPr>
        <w:t xml:space="preserve">al media and </w:t>
      </w:r>
      <w:r w:rsidRPr="004D1CB9" w:rsidR="00954A66">
        <w:rPr>
          <w:rFonts w:ascii="Arial" w:hAnsi="Arial" w:cs="Arial"/>
          <w:sz w:val="22"/>
          <w:szCs w:val="22"/>
        </w:rPr>
        <w:t>in church</w:t>
      </w:r>
      <w:r w:rsidRPr="004D1CB9" w:rsidR="00263870">
        <w:rPr>
          <w:rFonts w:ascii="Arial" w:hAnsi="Arial" w:cs="Arial"/>
          <w:sz w:val="22"/>
          <w:szCs w:val="22"/>
        </w:rPr>
        <w:t xml:space="preserve"> halls etc, </w:t>
      </w:r>
      <w:r w:rsidRPr="004D1CB9" w:rsidR="009F220B">
        <w:rPr>
          <w:rFonts w:ascii="Arial" w:hAnsi="Arial" w:cs="Arial"/>
          <w:sz w:val="22"/>
          <w:szCs w:val="22"/>
        </w:rPr>
        <w:t xml:space="preserve">though the Force are </w:t>
      </w:r>
      <w:r w:rsidRPr="004D1CB9" w:rsidR="00263870">
        <w:rPr>
          <w:rFonts w:ascii="Arial" w:hAnsi="Arial" w:cs="Arial"/>
          <w:sz w:val="22"/>
          <w:szCs w:val="22"/>
        </w:rPr>
        <w:t xml:space="preserve">not sure now </w:t>
      </w:r>
      <w:r w:rsidRPr="004D1CB9" w:rsidR="00954A66">
        <w:rPr>
          <w:rFonts w:ascii="Arial" w:hAnsi="Arial" w:cs="Arial"/>
          <w:sz w:val="22"/>
          <w:szCs w:val="22"/>
        </w:rPr>
        <w:t>impac</w:t>
      </w:r>
      <w:r w:rsidRPr="004D1CB9" w:rsidR="009F220B">
        <w:rPr>
          <w:rFonts w:ascii="Arial" w:hAnsi="Arial" w:cs="Arial"/>
          <w:sz w:val="22"/>
          <w:szCs w:val="22"/>
        </w:rPr>
        <w:t>tful</w:t>
      </w:r>
      <w:r w:rsidRPr="004D1CB9" w:rsidR="00263870">
        <w:rPr>
          <w:rFonts w:ascii="Arial" w:hAnsi="Arial" w:cs="Arial"/>
          <w:sz w:val="22"/>
          <w:szCs w:val="22"/>
        </w:rPr>
        <w:t xml:space="preserve"> that is.</w:t>
      </w:r>
      <w:r w:rsidRPr="004D1CB9" w:rsidR="009F220B">
        <w:rPr>
          <w:rFonts w:ascii="Arial" w:hAnsi="Arial" w:cs="Arial"/>
          <w:sz w:val="22"/>
          <w:szCs w:val="22"/>
        </w:rPr>
        <w:t xml:space="preserve">  They are</w:t>
      </w:r>
      <w:r w:rsidRPr="004D1CB9" w:rsidR="00263870">
        <w:rPr>
          <w:rFonts w:ascii="Arial" w:hAnsi="Arial" w:cs="Arial"/>
          <w:sz w:val="22"/>
          <w:szCs w:val="22"/>
        </w:rPr>
        <w:t xml:space="preserve"> held in </w:t>
      </w:r>
      <w:r w:rsidRPr="004D1CB9" w:rsidR="00954A66">
        <w:rPr>
          <w:rFonts w:ascii="Arial" w:hAnsi="Arial" w:cs="Arial"/>
          <w:sz w:val="22"/>
          <w:szCs w:val="22"/>
        </w:rPr>
        <w:t>public</w:t>
      </w:r>
      <w:r w:rsidRPr="004D1CB9" w:rsidR="00263870">
        <w:rPr>
          <w:rFonts w:ascii="Arial" w:hAnsi="Arial" w:cs="Arial"/>
          <w:sz w:val="22"/>
          <w:szCs w:val="22"/>
        </w:rPr>
        <w:t xml:space="preserve"> </w:t>
      </w:r>
      <w:r w:rsidRPr="004D1CB9" w:rsidR="00954A66">
        <w:rPr>
          <w:rFonts w:ascii="Arial" w:hAnsi="Arial" w:cs="Arial"/>
          <w:sz w:val="22"/>
          <w:szCs w:val="22"/>
        </w:rPr>
        <w:t>spaces</w:t>
      </w:r>
      <w:r w:rsidRPr="004D1CB9" w:rsidR="00263870">
        <w:rPr>
          <w:rFonts w:ascii="Arial" w:hAnsi="Arial" w:cs="Arial"/>
          <w:sz w:val="22"/>
          <w:szCs w:val="22"/>
        </w:rPr>
        <w:t xml:space="preserve"> </w:t>
      </w:r>
      <w:r w:rsidRPr="004D1CB9" w:rsidR="009F220B">
        <w:rPr>
          <w:rFonts w:ascii="Arial" w:hAnsi="Arial" w:cs="Arial"/>
          <w:sz w:val="22"/>
          <w:szCs w:val="22"/>
        </w:rPr>
        <w:t>such as</w:t>
      </w:r>
      <w:r w:rsidRPr="004D1CB9" w:rsidR="00263870">
        <w:rPr>
          <w:rFonts w:ascii="Arial" w:hAnsi="Arial" w:cs="Arial"/>
          <w:sz w:val="22"/>
          <w:szCs w:val="22"/>
        </w:rPr>
        <w:t xml:space="preserve"> </w:t>
      </w:r>
      <w:r w:rsidRPr="004D1CB9" w:rsidR="00A82C07">
        <w:rPr>
          <w:rFonts w:ascii="Arial" w:hAnsi="Arial" w:cs="Arial"/>
          <w:sz w:val="22"/>
          <w:szCs w:val="22"/>
        </w:rPr>
        <w:t>libraries but</w:t>
      </w:r>
      <w:r w:rsidRPr="004D1CB9" w:rsidR="009F220B">
        <w:rPr>
          <w:rFonts w:ascii="Arial" w:hAnsi="Arial" w:cs="Arial"/>
          <w:sz w:val="22"/>
          <w:szCs w:val="22"/>
        </w:rPr>
        <w:t xml:space="preserve"> looking to perhaps set some u</w:t>
      </w:r>
      <w:r w:rsidRPr="004D1CB9" w:rsidR="00A70F4F">
        <w:rPr>
          <w:rFonts w:ascii="Arial" w:hAnsi="Arial" w:cs="Arial"/>
          <w:sz w:val="22"/>
          <w:szCs w:val="22"/>
        </w:rPr>
        <w:t>p in other local areas such as street</w:t>
      </w:r>
      <w:r w:rsidRPr="004D1CB9" w:rsidR="00263870">
        <w:rPr>
          <w:rFonts w:ascii="Arial" w:hAnsi="Arial" w:cs="Arial"/>
          <w:sz w:val="22"/>
          <w:szCs w:val="22"/>
        </w:rPr>
        <w:t xml:space="preserve"> outside </w:t>
      </w:r>
      <w:r w:rsidR="00F1443B">
        <w:rPr>
          <w:rFonts w:ascii="Arial" w:hAnsi="Arial" w:cs="Arial"/>
          <w:sz w:val="22"/>
          <w:szCs w:val="22"/>
        </w:rPr>
        <w:t>local supermarket</w:t>
      </w:r>
      <w:r w:rsidRPr="004D1CB9" w:rsidR="00263870">
        <w:rPr>
          <w:rFonts w:ascii="Arial" w:hAnsi="Arial" w:cs="Arial"/>
          <w:sz w:val="22"/>
          <w:szCs w:val="22"/>
        </w:rPr>
        <w:t xml:space="preserve"> etc.</w:t>
      </w:r>
      <w:r w:rsidRPr="004D1CB9" w:rsidR="00A70F4F">
        <w:rPr>
          <w:rFonts w:ascii="Arial" w:hAnsi="Arial" w:cs="Arial"/>
          <w:sz w:val="22"/>
          <w:szCs w:val="22"/>
        </w:rPr>
        <w:t>,</w:t>
      </w:r>
      <w:r w:rsidRPr="004D1CB9" w:rsidR="00263870">
        <w:rPr>
          <w:rFonts w:ascii="Arial" w:hAnsi="Arial" w:cs="Arial"/>
          <w:sz w:val="22"/>
          <w:szCs w:val="22"/>
        </w:rPr>
        <w:t xml:space="preserve"> </w:t>
      </w:r>
      <w:r w:rsidR="00F1443B">
        <w:rPr>
          <w:rFonts w:ascii="Arial" w:hAnsi="Arial" w:cs="Arial"/>
          <w:sz w:val="22"/>
          <w:szCs w:val="22"/>
        </w:rPr>
        <w:t xml:space="preserve">along </w:t>
      </w:r>
      <w:r w:rsidRPr="004D1CB9" w:rsidR="00263870">
        <w:rPr>
          <w:rFonts w:ascii="Arial" w:hAnsi="Arial" w:cs="Arial"/>
          <w:sz w:val="22"/>
          <w:szCs w:val="22"/>
        </w:rPr>
        <w:t xml:space="preserve">with other </w:t>
      </w:r>
      <w:r w:rsidRPr="004D1CB9" w:rsidR="00954A66">
        <w:rPr>
          <w:rFonts w:ascii="Arial" w:hAnsi="Arial" w:cs="Arial"/>
          <w:sz w:val="22"/>
          <w:szCs w:val="22"/>
        </w:rPr>
        <w:t>agencies</w:t>
      </w:r>
      <w:r w:rsidRPr="004D1CB9" w:rsidR="00A70F4F">
        <w:rPr>
          <w:rFonts w:ascii="Arial" w:hAnsi="Arial" w:cs="Arial"/>
          <w:sz w:val="22"/>
          <w:szCs w:val="22"/>
        </w:rPr>
        <w:t xml:space="preserve">.  </w:t>
      </w:r>
      <w:r w:rsidRPr="004D1CB9" w:rsidR="00954A66">
        <w:rPr>
          <w:rFonts w:ascii="Arial" w:hAnsi="Arial" w:cs="Arial"/>
          <w:sz w:val="22"/>
          <w:szCs w:val="22"/>
        </w:rPr>
        <w:t>Notts</w:t>
      </w:r>
      <w:r w:rsidRPr="004D1CB9" w:rsidR="00263870">
        <w:rPr>
          <w:rFonts w:ascii="Arial" w:hAnsi="Arial" w:cs="Arial"/>
          <w:sz w:val="22"/>
          <w:szCs w:val="22"/>
        </w:rPr>
        <w:t xml:space="preserve"> </w:t>
      </w:r>
      <w:r w:rsidRPr="004D1CB9" w:rsidR="00A70F4F">
        <w:rPr>
          <w:rFonts w:ascii="Arial" w:hAnsi="Arial" w:cs="Arial"/>
          <w:sz w:val="22"/>
          <w:szCs w:val="22"/>
        </w:rPr>
        <w:t>Al</w:t>
      </w:r>
      <w:r w:rsidRPr="004D1CB9" w:rsidR="00263870">
        <w:rPr>
          <w:rFonts w:ascii="Arial" w:hAnsi="Arial" w:cs="Arial"/>
          <w:sz w:val="22"/>
          <w:szCs w:val="22"/>
        </w:rPr>
        <w:t xml:space="preserve">ert will </w:t>
      </w:r>
      <w:r w:rsidR="00F1443B">
        <w:rPr>
          <w:rFonts w:ascii="Arial" w:hAnsi="Arial" w:cs="Arial"/>
          <w:sz w:val="22"/>
          <w:szCs w:val="22"/>
        </w:rPr>
        <w:t xml:space="preserve">also </w:t>
      </w:r>
      <w:r w:rsidRPr="004D1CB9" w:rsidR="00263870">
        <w:rPr>
          <w:rFonts w:ascii="Arial" w:hAnsi="Arial" w:cs="Arial"/>
          <w:sz w:val="22"/>
          <w:szCs w:val="22"/>
        </w:rPr>
        <w:t xml:space="preserve">provide </w:t>
      </w:r>
      <w:r w:rsidRPr="004D1CB9" w:rsidR="00A70F4F">
        <w:rPr>
          <w:rFonts w:ascii="Arial" w:hAnsi="Arial" w:cs="Arial"/>
          <w:sz w:val="22"/>
          <w:szCs w:val="22"/>
        </w:rPr>
        <w:t xml:space="preserve">an </w:t>
      </w:r>
      <w:r w:rsidRPr="004D1CB9" w:rsidR="00263870">
        <w:rPr>
          <w:rFonts w:ascii="Arial" w:hAnsi="Arial" w:cs="Arial"/>
          <w:sz w:val="22"/>
          <w:szCs w:val="22"/>
        </w:rPr>
        <w:t>opp</w:t>
      </w:r>
      <w:r w:rsidRPr="004D1CB9" w:rsidR="00954A66">
        <w:rPr>
          <w:rFonts w:ascii="Arial" w:hAnsi="Arial" w:cs="Arial"/>
          <w:sz w:val="22"/>
          <w:szCs w:val="22"/>
        </w:rPr>
        <w:t>ortunity</w:t>
      </w:r>
      <w:r w:rsidRPr="004D1CB9" w:rsidR="00263870">
        <w:rPr>
          <w:rFonts w:ascii="Arial" w:hAnsi="Arial" w:cs="Arial"/>
          <w:sz w:val="22"/>
          <w:szCs w:val="22"/>
        </w:rPr>
        <w:t xml:space="preserve"> to advertise better a</w:t>
      </w:r>
      <w:r w:rsidR="00F1443B">
        <w:rPr>
          <w:rFonts w:ascii="Arial" w:hAnsi="Arial" w:cs="Arial"/>
          <w:sz w:val="22"/>
          <w:szCs w:val="22"/>
        </w:rPr>
        <w:t xml:space="preserve">s well as </w:t>
      </w:r>
      <w:r w:rsidRPr="004D1CB9" w:rsidR="00A70F4F">
        <w:rPr>
          <w:rFonts w:ascii="Arial" w:hAnsi="Arial" w:cs="Arial"/>
          <w:sz w:val="22"/>
          <w:szCs w:val="22"/>
        </w:rPr>
        <w:t>receive</w:t>
      </w:r>
      <w:r w:rsidRPr="004D1CB9" w:rsidR="00263870">
        <w:rPr>
          <w:rFonts w:ascii="Arial" w:hAnsi="Arial" w:cs="Arial"/>
          <w:sz w:val="22"/>
          <w:szCs w:val="22"/>
        </w:rPr>
        <w:t xml:space="preserve"> feedback.</w:t>
      </w:r>
    </w:p>
    <w:p w:rsidRPr="004D1CB9" w:rsidR="00263870" w:rsidP="00263870" w:rsidRDefault="00263870" w14:paraId="0F5BDE76" w14:textId="65B3669A">
      <w:pPr>
        <w:pStyle w:val="NormalWeb"/>
        <w:spacing w:before="0" w:beforeAutospacing="0" w:after="0" w:afterAutospacing="0"/>
        <w:rPr>
          <w:rFonts w:ascii="Arial" w:hAnsi="Arial" w:cs="Arial"/>
          <w:sz w:val="22"/>
          <w:szCs w:val="22"/>
        </w:rPr>
      </w:pPr>
      <w:r w:rsidRPr="004D1CB9">
        <w:rPr>
          <w:rFonts w:ascii="Arial" w:hAnsi="Arial" w:cs="Arial"/>
          <w:sz w:val="22"/>
          <w:szCs w:val="22"/>
        </w:rPr>
        <w:t>  </w:t>
      </w:r>
    </w:p>
    <w:p w:rsidRPr="004D1CB9" w:rsidR="00263870" w:rsidP="002D1B90" w:rsidRDefault="002D1B90" w14:paraId="286366F6" w14:textId="4D9E67BF">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r w:rsidRPr="004D1CB9" w:rsidR="00263870">
        <w:rPr>
          <w:rFonts w:ascii="Arial" w:hAnsi="Arial" w:cs="Arial"/>
          <w:sz w:val="22"/>
          <w:szCs w:val="22"/>
        </w:rPr>
        <w:t>Rou</w:t>
      </w:r>
      <w:r w:rsidRPr="004D1CB9" w:rsidR="00A70F4F">
        <w:rPr>
          <w:rFonts w:ascii="Arial" w:hAnsi="Arial" w:cs="Arial"/>
          <w:sz w:val="22"/>
          <w:szCs w:val="22"/>
        </w:rPr>
        <w:t>g</w:t>
      </w:r>
      <w:r w:rsidRPr="004D1CB9" w:rsidR="00263870">
        <w:rPr>
          <w:rFonts w:ascii="Arial" w:hAnsi="Arial" w:cs="Arial"/>
          <w:sz w:val="22"/>
          <w:szCs w:val="22"/>
        </w:rPr>
        <w:t>h sleeper walks</w:t>
      </w:r>
      <w:r w:rsidRPr="004D1CB9" w:rsidR="00A70F4F">
        <w:rPr>
          <w:rFonts w:ascii="Arial" w:hAnsi="Arial" w:cs="Arial"/>
          <w:sz w:val="22"/>
          <w:szCs w:val="22"/>
        </w:rPr>
        <w:t xml:space="preserve"> are continuing</w:t>
      </w:r>
      <w:r w:rsidRPr="004D1CB9" w:rsidR="00263870">
        <w:rPr>
          <w:rFonts w:ascii="Arial" w:hAnsi="Arial" w:cs="Arial"/>
          <w:sz w:val="22"/>
          <w:szCs w:val="22"/>
        </w:rPr>
        <w:t xml:space="preserve"> </w:t>
      </w:r>
      <w:r w:rsidRPr="004D1CB9" w:rsidR="00A70F4F">
        <w:rPr>
          <w:rFonts w:ascii="Arial" w:hAnsi="Arial" w:cs="Arial"/>
          <w:sz w:val="22"/>
          <w:szCs w:val="22"/>
        </w:rPr>
        <w:t>in</w:t>
      </w:r>
      <w:r w:rsidRPr="004D1CB9" w:rsidR="00263870">
        <w:rPr>
          <w:rFonts w:ascii="Arial" w:hAnsi="Arial" w:cs="Arial"/>
          <w:sz w:val="22"/>
          <w:szCs w:val="22"/>
        </w:rPr>
        <w:t xml:space="preserve"> collab</w:t>
      </w:r>
      <w:r w:rsidRPr="004D1CB9" w:rsidR="00A70F4F">
        <w:rPr>
          <w:rFonts w:ascii="Arial" w:hAnsi="Arial" w:cs="Arial"/>
          <w:sz w:val="22"/>
          <w:szCs w:val="22"/>
        </w:rPr>
        <w:t xml:space="preserve">oration </w:t>
      </w:r>
      <w:r w:rsidRPr="004D1CB9" w:rsidR="00263870">
        <w:rPr>
          <w:rFonts w:ascii="Arial" w:hAnsi="Arial" w:cs="Arial"/>
          <w:sz w:val="22"/>
          <w:szCs w:val="22"/>
        </w:rPr>
        <w:t xml:space="preserve">with </w:t>
      </w:r>
      <w:r w:rsidRPr="004D1CB9" w:rsidR="00A70F4F">
        <w:rPr>
          <w:rFonts w:ascii="Arial" w:hAnsi="Arial" w:cs="Arial"/>
          <w:sz w:val="22"/>
          <w:szCs w:val="22"/>
        </w:rPr>
        <w:t>the B</w:t>
      </w:r>
      <w:r w:rsidRPr="004D1CB9" w:rsidR="00263870">
        <w:rPr>
          <w:rFonts w:ascii="Arial" w:hAnsi="Arial" w:cs="Arial"/>
          <w:sz w:val="22"/>
          <w:szCs w:val="22"/>
        </w:rPr>
        <w:t xml:space="preserve">eacon </w:t>
      </w:r>
      <w:r w:rsidRPr="004D1CB9" w:rsidR="00A70F4F">
        <w:rPr>
          <w:rFonts w:ascii="Arial" w:hAnsi="Arial" w:cs="Arial"/>
          <w:sz w:val="22"/>
          <w:szCs w:val="22"/>
        </w:rPr>
        <w:t>P</w:t>
      </w:r>
      <w:r w:rsidRPr="004D1CB9" w:rsidR="00263870">
        <w:rPr>
          <w:rFonts w:ascii="Arial" w:hAnsi="Arial" w:cs="Arial"/>
          <w:sz w:val="22"/>
          <w:szCs w:val="22"/>
        </w:rPr>
        <w:t xml:space="preserve">roject </w:t>
      </w:r>
      <w:r w:rsidRPr="004D1CB9" w:rsidR="00A70F4F">
        <w:rPr>
          <w:rFonts w:ascii="Arial" w:hAnsi="Arial" w:cs="Arial"/>
          <w:sz w:val="22"/>
          <w:szCs w:val="22"/>
        </w:rPr>
        <w:t xml:space="preserve">CGL and Framework to address homelessness.  Process is not to  </w:t>
      </w:r>
      <w:r w:rsidRPr="004D1CB9" w:rsidR="00263870">
        <w:rPr>
          <w:rFonts w:ascii="Arial" w:hAnsi="Arial" w:cs="Arial"/>
          <w:sz w:val="22"/>
          <w:szCs w:val="22"/>
        </w:rPr>
        <w:t>enforce unles</w:t>
      </w:r>
      <w:r w:rsidRPr="004D1CB9" w:rsidR="00954A66">
        <w:rPr>
          <w:rFonts w:ascii="Arial" w:hAnsi="Arial" w:cs="Arial"/>
          <w:sz w:val="22"/>
          <w:szCs w:val="22"/>
        </w:rPr>
        <w:t xml:space="preserve">s </w:t>
      </w:r>
      <w:r w:rsidRPr="004D1CB9" w:rsidR="00263870">
        <w:rPr>
          <w:rFonts w:ascii="Arial" w:hAnsi="Arial" w:cs="Arial"/>
          <w:sz w:val="22"/>
          <w:szCs w:val="22"/>
        </w:rPr>
        <w:t xml:space="preserve">have </w:t>
      </w:r>
      <w:proofErr w:type="gramStart"/>
      <w:r w:rsidRPr="004D1CB9" w:rsidR="00263870">
        <w:rPr>
          <w:rFonts w:ascii="Arial" w:hAnsi="Arial" w:cs="Arial"/>
          <w:sz w:val="22"/>
          <w:szCs w:val="22"/>
        </w:rPr>
        <w:t>to,</w:t>
      </w:r>
      <w:proofErr w:type="gramEnd"/>
      <w:r w:rsidRPr="004D1CB9" w:rsidR="00263870">
        <w:rPr>
          <w:rFonts w:ascii="Arial" w:hAnsi="Arial" w:cs="Arial"/>
          <w:sz w:val="22"/>
          <w:szCs w:val="22"/>
        </w:rPr>
        <w:t xml:space="preserve"> engage 3 times first to get long term </w:t>
      </w:r>
      <w:r w:rsidRPr="004D1CB9" w:rsidR="00954A66">
        <w:rPr>
          <w:rFonts w:ascii="Arial" w:hAnsi="Arial" w:cs="Arial"/>
          <w:sz w:val="22"/>
          <w:szCs w:val="22"/>
        </w:rPr>
        <w:t>solutions</w:t>
      </w:r>
      <w:r w:rsidRPr="004D1CB9" w:rsidR="00263870">
        <w:rPr>
          <w:rFonts w:ascii="Arial" w:hAnsi="Arial" w:cs="Arial"/>
          <w:sz w:val="22"/>
          <w:szCs w:val="22"/>
        </w:rPr>
        <w:t xml:space="preserve">.  Focus </w:t>
      </w:r>
      <w:r w:rsidR="00F1443B">
        <w:rPr>
          <w:rFonts w:ascii="Arial" w:hAnsi="Arial" w:cs="Arial"/>
          <w:sz w:val="22"/>
          <w:szCs w:val="22"/>
        </w:rPr>
        <w:t xml:space="preserve">is </w:t>
      </w:r>
      <w:r w:rsidRPr="004D1CB9" w:rsidR="00263870">
        <w:rPr>
          <w:rFonts w:ascii="Arial" w:hAnsi="Arial" w:cs="Arial"/>
          <w:sz w:val="22"/>
          <w:szCs w:val="22"/>
        </w:rPr>
        <w:t xml:space="preserve">on </w:t>
      </w:r>
      <w:r w:rsidRPr="004D1CB9" w:rsidR="00954A66">
        <w:rPr>
          <w:rFonts w:ascii="Arial" w:hAnsi="Arial" w:cs="Arial"/>
          <w:sz w:val="22"/>
          <w:szCs w:val="22"/>
        </w:rPr>
        <w:t>individuals</w:t>
      </w:r>
      <w:r w:rsidRPr="004D1CB9" w:rsidR="00263870">
        <w:rPr>
          <w:rFonts w:ascii="Arial" w:hAnsi="Arial" w:cs="Arial"/>
          <w:sz w:val="22"/>
          <w:szCs w:val="22"/>
        </w:rPr>
        <w:t xml:space="preserve"> rather than the whole issue</w:t>
      </w:r>
      <w:r w:rsidRPr="004D1CB9" w:rsidR="00A70F4F">
        <w:rPr>
          <w:rFonts w:ascii="Arial" w:hAnsi="Arial" w:cs="Arial"/>
          <w:sz w:val="22"/>
          <w:szCs w:val="22"/>
        </w:rPr>
        <w:t>.</w:t>
      </w:r>
      <w:r w:rsidRPr="004D1CB9" w:rsidR="00263870">
        <w:rPr>
          <w:rFonts w:ascii="Arial" w:hAnsi="Arial" w:cs="Arial"/>
          <w:sz w:val="22"/>
          <w:szCs w:val="22"/>
        </w:rPr>
        <w:t xml:space="preserve">  </w:t>
      </w:r>
      <w:r w:rsidRPr="004D1CB9" w:rsidR="00A70F4F">
        <w:rPr>
          <w:rFonts w:ascii="Arial" w:hAnsi="Arial" w:cs="Arial"/>
          <w:sz w:val="22"/>
          <w:szCs w:val="22"/>
        </w:rPr>
        <w:t xml:space="preserve">The Force are currently trialling a walk around </w:t>
      </w:r>
      <w:r w:rsidRPr="004D1CB9" w:rsidR="00263870">
        <w:rPr>
          <w:rFonts w:ascii="Arial" w:hAnsi="Arial" w:cs="Arial"/>
          <w:sz w:val="22"/>
          <w:szCs w:val="22"/>
        </w:rPr>
        <w:t>with t</w:t>
      </w:r>
      <w:r w:rsidRPr="004D1CB9" w:rsidR="00954A66">
        <w:rPr>
          <w:rFonts w:ascii="Arial" w:hAnsi="Arial" w:cs="Arial"/>
          <w:sz w:val="22"/>
          <w:szCs w:val="22"/>
        </w:rPr>
        <w:t>h</w:t>
      </w:r>
      <w:r w:rsidRPr="004D1CB9" w:rsidR="00263870">
        <w:rPr>
          <w:rFonts w:ascii="Arial" w:hAnsi="Arial" w:cs="Arial"/>
          <w:sz w:val="22"/>
          <w:szCs w:val="22"/>
        </w:rPr>
        <w:t xml:space="preserve">em to </w:t>
      </w:r>
      <w:r w:rsidRPr="004D1CB9" w:rsidR="00954A66">
        <w:rPr>
          <w:rFonts w:ascii="Arial" w:hAnsi="Arial" w:cs="Arial"/>
          <w:sz w:val="22"/>
          <w:szCs w:val="22"/>
        </w:rPr>
        <w:t>understand</w:t>
      </w:r>
      <w:r w:rsidRPr="004D1CB9" w:rsidR="00263870">
        <w:rPr>
          <w:rFonts w:ascii="Arial" w:hAnsi="Arial" w:cs="Arial"/>
          <w:sz w:val="22"/>
          <w:szCs w:val="22"/>
        </w:rPr>
        <w:t xml:space="preserve"> issues</w:t>
      </w:r>
      <w:r w:rsidRPr="004D1CB9" w:rsidR="00A70F4F">
        <w:rPr>
          <w:rFonts w:ascii="Arial" w:hAnsi="Arial" w:cs="Arial"/>
          <w:sz w:val="22"/>
          <w:szCs w:val="22"/>
        </w:rPr>
        <w:t>, meaning there are no problems with engagement.  Linking in work with O</w:t>
      </w:r>
      <w:r w:rsidRPr="004D1CB9" w:rsidR="00263870">
        <w:rPr>
          <w:rFonts w:ascii="Arial" w:hAnsi="Arial" w:cs="Arial"/>
          <w:sz w:val="22"/>
          <w:szCs w:val="22"/>
        </w:rPr>
        <w:t xml:space="preserve">p </w:t>
      </w:r>
      <w:r w:rsidRPr="004D1CB9" w:rsidR="00A70F4F">
        <w:rPr>
          <w:rFonts w:ascii="Arial" w:hAnsi="Arial" w:cs="Arial"/>
          <w:sz w:val="22"/>
          <w:szCs w:val="22"/>
        </w:rPr>
        <w:t>C</w:t>
      </w:r>
      <w:r w:rsidRPr="004D1CB9" w:rsidR="00263870">
        <w:rPr>
          <w:rFonts w:ascii="Arial" w:hAnsi="Arial" w:cs="Arial"/>
          <w:sz w:val="22"/>
          <w:szCs w:val="22"/>
        </w:rPr>
        <w:t>ompass</w:t>
      </w:r>
      <w:r w:rsidRPr="004D1CB9" w:rsidR="00A70F4F">
        <w:rPr>
          <w:rFonts w:ascii="Arial" w:hAnsi="Arial" w:cs="Arial"/>
          <w:sz w:val="22"/>
          <w:szCs w:val="22"/>
        </w:rPr>
        <w:t xml:space="preserve">.  A CBO (Criminal Behaviour Order) is only used if everything else fails.  </w:t>
      </w:r>
      <w:r w:rsidRPr="004D1CB9" w:rsidR="00263870">
        <w:rPr>
          <w:rFonts w:ascii="Arial" w:hAnsi="Arial" w:cs="Arial"/>
          <w:sz w:val="22"/>
          <w:szCs w:val="22"/>
        </w:rPr>
        <w:t xml:space="preserve"> </w:t>
      </w:r>
      <w:r w:rsidRPr="004D1CB9" w:rsidR="00A70F4F">
        <w:rPr>
          <w:rFonts w:ascii="Arial" w:hAnsi="Arial" w:cs="Arial"/>
          <w:sz w:val="22"/>
          <w:szCs w:val="22"/>
        </w:rPr>
        <w:t xml:space="preserve">The Sergeant for </w:t>
      </w:r>
      <w:r w:rsidRPr="004D1CB9" w:rsidR="00263870">
        <w:rPr>
          <w:rFonts w:ascii="Arial" w:hAnsi="Arial" w:cs="Arial"/>
          <w:sz w:val="22"/>
          <w:szCs w:val="22"/>
        </w:rPr>
        <w:t xml:space="preserve">Op </w:t>
      </w:r>
      <w:r w:rsidRPr="004D1CB9" w:rsidR="00A70F4F">
        <w:rPr>
          <w:rFonts w:ascii="Arial" w:hAnsi="Arial" w:cs="Arial"/>
          <w:sz w:val="22"/>
          <w:szCs w:val="22"/>
        </w:rPr>
        <w:t>C</w:t>
      </w:r>
      <w:r w:rsidRPr="004D1CB9" w:rsidR="00263870">
        <w:rPr>
          <w:rFonts w:ascii="Arial" w:hAnsi="Arial" w:cs="Arial"/>
          <w:sz w:val="22"/>
          <w:szCs w:val="22"/>
        </w:rPr>
        <w:t xml:space="preserve">ompass attends </w:t>
      </w:r>
      <w:r w:rsidRPr="004D1CB9" w:rsidR="00485153">
        <w:rPr>
          <w:rFonts w:ascii="Arial" w:hAnsi="Arial" w:cs="Arial"/>
          <w:sz w:val="22"/>
          <w:szCs w:val="22"/>
        </w:rPr>
        <w:t>meetings</w:t>
      </w:r>
      <w:r w:rsidRPr="004D1CB9" w:rsidR="00263870">
        <w:rPr>
          <w:rFonts w:ascii="Arial" w:hAnsi="Arial" w:cs="Arial"/>
          <w:sz w:val="22"/>
          <w:szCs w:val="22"/>
        </w:rPr>
        <w:t xml:space="preserve"> </w:t>
      </w:r>
      <w:r w:rsidRPr="004D1CB9" w:rsidR="00A70F4F">
        <w:rPr>
          <w:rFonts w:ascii="Arial" w:hAnsi="Arial" w:cs="Arial"/>
          <w:sz w:val="22"/>
          <w:szCs w:val="22"/>
        </w:rPr>
        <w:t>regarding</w:t>
      </w:r>
      <w:r w:rsidRPr="004D1CB9" w:rsidR="00485153">
        <w:rPr>
          <w:rFonts w:ascii="Arial" w:hAnsi="Arial" w:cs="Arial"/>
          <w:sz w:val="22"/>
          <w:szCs w:val="22"/>
        </w:rPr>
        <w:t xml:space="preserve"> </w:t>
      </w:r>
      <w:r w:rsidRPr="004D1CB9" w:rsidR="00263870">
        <w:rPr>
          <w:rFonts w:ascii="Arial" w:hAnsi="Arial" w:cs="Arial"/>
          <w:sz w:val="22"/>
          <w:szCs w:val="22"/>
        </w:rPr>
        <w:t>those being released f</w:t>
      </w:r>
      <w:r w:rsidRPr="004D1CB9" w:rsidR="00A70F4F">
        <w:rPr>
          <w:rFonts w:ascii="Arial" w:hAnsi="Arial" w:cs="Arial"/>
          <w:sz w:val="22"/>
          <w:szCs w:val="22"/>
        </w:rPr>
        <w:t>ro</w:t>
      </w:r>
      <w:r w:rsidRPr="004D1CB9" w:rsidR="00263870">
        <w:rPr>
          <w:rFonts w:ascii="Arial" w:hAnsi="Arial" w:cs="Arial"/>
          <w:sz w:val="22"/>
          <w:szCs w:val="22"/>
        </w:rPr>
        <w:t xml:space="preserve">m prison. </w:t>
      </w:r>
      <w:r w:rsidRPr="004D1CB9" w:rsidR="00A70F4F">
        <w:rPr>
          <w:rFonts w:ascii="Arial" w:hAnsi="Arial" w:cs="Arial"/>
          <w:sz w:val="22"/>
          <w:szCs w:val="22"/>
        </w:rPr>
        <w:t xml:space="preserve"> Prisoners </w:t>
      </w:r>
      <w:r w:rsidRPr="004D1CB9" w:rsidR="00263870">
        <w:rPr>
          <w:rFonts w:ascii="Arial" w:hAnsi="Arial" w:cs="Arial"/>
          <w:sz w:val="22"/>
          <w:szCs w:val="22"/>
        </w:rPr>
        <w:t xml:space="preserve">are </w:t>
      </w:r>
      <w:r w:rsidRPr="004D1CB9" w:rsidR="00A70F4F">
        <w:rPr>
          <w:rFonts w:ascii="Arial" w:hAnsi="Arial" w:cs="Arial"/>
          <w:sz w:val="22"/>
          <w:szCs w:val="22"/>
        </w:rPr>
        <w:t xml:space="preserve">unfortunately </w:t>
      </w:r>
      <w:r w:rsidRPr="004D1CB9" w:rsidR="00263870">
        <w:rPr>
          <w:rFonts w:ascii="Arial" w:hAnsi="Arial" w:cs="Arial"/>
          <w:sz w:val="22"/>
          <w:szCs w:val="22"/>
        </w:rPr>
        <w:t>still being released without an address.</w:t>
      </w:r>
    </w:p>
    <w:p w:rsidRPr="004D1CB9" w:rsidR="00263870" w:rsidP="002D1B90" w:rsidRDefault="002D1B90" w14:paraId="0871B7A6" w14:textId="1C657BFF">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p>
    <w:p w:rsidRPr="004D1CB9" w:rsidR="00A70F4F" w:rsidP="002D1B90" w:rsidRDefault="002D1B90" w14:paraId="375D95BD" w14:textId="19D513F4">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r w:rsidRPr="004D1CB9" w:rsidR="00A70F4F">
        <w:rPr>
          <w:rFonts w:ascii="Arial" w:hAnsi="Arial" w:cs="Arial"/>
          <w:sz w:val="22"/>
          <w:szCs w:val="22"/>
        </w:rPr>
        <w:t>In terms of r</w:t>
      </w:r>
      <w:r w:rsidRPr="004D1CB9" w:rsidR="00263870">
        <w:rPr>
          <w:rFonts w:ascii="Arial" w:hAnsi="Arial" w:cs="Arial"/>
          <w:sz w:val="22"/>
          <w:szCs w:val="22"/>
        </w:rPr>
        <w:t xml:space="preserve">ehab </w:t>
      </w:r>
      <w:r w:rsidRPr="004D1CB9" w:rsidR="00485153">
        <w:rPr>
          <w:rFonts w:ascii="Arial" w:hAnsi="Arial" w:cs="Arial"/>
          <w:sz w:val="22"/>
          <w:szCs w:val="22"/>
        </w:rPr>
        <w:t>programs</w:t>
      </w:r>
      <w:r w:rsidRPr="004D1CB9" w:rsidR="00263870">
        <w:rPr>
          <w:rFonts w:ascii="Arial" w:hAnsi="Arial" w:cs="Arial"/>
          <w:sz w:val="22"/>
          <w:szCs w:val="22"/>
        </w:rPr>
        <w:t xml:space="preserve"> around street drinking and begging</w:t>
      </w:r>
      <w:r w:rsidRPr="004D1CB9" w:rsidR="00A70F4F">
        <w:rPr>
          <w:rFonts w:ascii="Arial" w:hAnsi="Arial" w:cs="Arial"/>
          <w:sz w:val="22"/>
          <w:szCs w:val="22"/>
        </w:rPr>
        <w:t>, o</w:t>
      </w:r>
      <w:r w:rsidRPr="004D1CB9" w:rsidR="00263870">
        <w:rPr>
          <w:rFonts w:ascii="Arial" w:hAnsi="Arial" w:cs="Arial"/>
          <w:sz w:val="22"/>
          <w:szCs w:val="22"/>
        </w:rPr>
        <w:t xml:space="preserve">fficers have </w:t>
      </w:r>
      <w:r w:rsidRPr="004D1CB9" w:rsidR="00A70F4F">
        <w:rPr>
          <w:rFonts w:ascii="Arial" w:hAnsi="Arial" w:cs="Arial"/>
          <w:sz w:val="22"/>
          <w:szCs w:val="22"/>
        </w:rPr>
        <w:t xml:space="preserve">a </w:t>
      </w:r>
      <w:r w:rsidRPr="004D1CB9" w:rsidR="00A82C07">
        <w:rPr>
          <w:rFonts w:ascii="Arial" w:hAnsi="Arial" w:cs="Arial"/>
          <w:sz w:val="22"/>
          <w:szCs w:val="22"/>
        </w:rPr>
        <w:t>step-by-step</w:t>
      </w:r>
      <w:r w:rsidRPr="004D1CB9" w:rsidR="00263870">
        <w:rPr>
          <w:rFonts w:ascii="Arial" w:hAnsi="Arial" w:cs="Arial"/>
          <w:sz w:val="22"/>
          <w:szCs w:val="22"/>
        </w:rPr>
        <w:t xml:space="preserve"> approach adopted city wise</w:t>
      </w:r>
      <w:r w:rsidRPr="004D1CB9" w:rsidR="00A70F4F">
        <w:rPr>
          <w:rFonts w:ascii="Arial" w:hAnsi="Arial" w:cs="Arial"/>
          <w:sz w:val="22"/>
          <w:szCs w:val="22"/>
        </w:rPr>
        <w:t xml:space="preserve"> which is t</w:t>
      </w:r>
      <w:r w:rsidRPr="004D1CB9" w:rsidR="00263870">
        <w:rPr>
          <w:rFonts w:ascii="Arial" w:hAnsi="Arial" w:cs="Arial"/>
          <w:sz w:val="22"/>
          <w:szCs w:val="22"/>
        </w:rPr>
        <w:t xml:space="preserve">o be extended across </w:t>
      </w:r>
      <w:r w:rsidR="00F1443B">
        <w:rPr>
          <w:rFonts w:ascii="Arial" w:hAnsi="Arial" w:cs="Arial"/>
          <w:sz w:val="22"/>
          <w:szCs w:val="22"/>
        </w:rPr>
        <w:t>F</w:t>
      </w:r>
      <w:r w:rsidRPr="004D1CB9" w:rsidR="00263870">
        <w:rPr>
          <w:rFonts w:ascii="Arial" w:hAnsi="Arial" w:cs="Arial"/>
          <w:sz w:val="22"/>
          <w:szCs w:val="22"/>
        </w:rPr>
        <w:t>orce if</w:t>
      </w:r>
      <w:r w:rsidRPr="004D1CB9" w:rsidR="00A70F4F">
        <w:rPr>
          <w:rFonts w:ascii="Arial" w:hAnsi="Arial" w:cs="Arial"/>
          <w:sz w:val="22"/>
          <w:szCs w:val="22"/>
        </w:rPr>
        <w:t xml:space="preserve"> it works well.</w:t>
      </w:r>
    </w:p>
    <w:p w:rsidRPr="004D1CB9" w:rsidR="00A70F4F" w:rsidP="00A70F4F" w:rsidRDefault="00263870" w14:paraId="35C15145" w14:textId="77777777">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 xml:space="preserve"> </w:t>
      </w:r>
    </w:p>
    <w:tbl>
      <w:tblPr>
        <w:tblStyle w:val="TableGrid"/>
        <w:tblW w:w="0" w:type="auto"/>
        <w:tblInd w:w="567" w:type="dxa"/>
        <w:tblLook w:val="04A0" w:firstRow="1" w:lastRow="0" w:firstColumn="1" w:lastColumn="0" w:noHBand="0" w:noVBand="1"/>
      </w:tblPr>
      <w:tblGrid>
        <w:gridCol w:w="8449"/>
      </w:tblGrid>
      <w:tr w:rsidRPr="004D1CB9" w:rsidR="00A70F4F" w:rsidTr="00373BE6" w14:paraId="3D971E61" w14:textId="77777777">
        <w:tc>
          <w:tcPr>
            <w:tcW w:w="8675" w:type="dxa"/>
          </w:tcPr>
          <w:p w:rsidRPr="004D1CB9" w:rsidR="00A70F4F" w:rsidP="00373BE6" w:rsidRDefault="00A70F4F" w14:paraId="54578BB2" w14:textId="231CB88D">
            <w:pPr>
              <w:pStyle w:val="NormalWeb"/>
              <w:spacing w:before="0" w:beforeAutospacing="0" w:after="0" w:afterAutospacing="0"/>
              <w:rPr>
                <w:rFonts w:ascii="Arial" w:hAnsi="Arial" w:cs="Arial"/>
                <w:b/>
                <w:bCs/>
                <w:sz w:val="22"/>
                <w:szCs w:val="22"/>
              </w:rPr>
            </w:pPr>
            <w:r w:rsidRPr="004D1CB9">
              <w:rPr>
                <w:rFonts w:ascii="Arial" w:hAnsi="Arial" w:cs="Arial"/>
                <w:b/>
                <w:bCs/>
                <w:sz w:val="22"/>
                <w:szCs w:val="22"/>
              </w:rPr>
              <w:t xml:space="preserve">Action 67/23: </w:t>
            </w:r>
            <w:r w:rsidRPr="004D1CB9" w:rsidR="00BA60CE">
              <w:rPr>
                <w:rFonts w:ascii="Arial" w:hAnsi="Arial" w:cs="Arial"/>
                <w:b/>
                <w:bCs/>
                <w:sz w:val="22"/>
                <w:szCs w:val="22"/>
                <w:highlight w:val="yellow"/>
              </w:rPr>
              <w:t>Chief</w:t>
            </w:r>
            <w:r w:rsidRPr="004D1CB9" w:rsidR="00BA60CE">
              <w:rPr>
                <w:rFonts w:ascii="Arial" w:hAnsi="Arial" w:cs="Arial"/>
                <w:b/>
                <w:bCs/>
                <w:sz w:val="22"/>
                <w:szCs w:val="22"/>
              </w:rPr>
              <w:t xml:space="preserve"> to provide Dan Howitt with further information on this.</w:t>
            </w:r>
          </w:p>
        </w:tc>
      </w:tr>
    </w:tbl>
    <w:p w:rsidRPr="004D1CB9" w:rsidR="00BA60CE" w:rsidP="00BA60CE" w:rsidRDefault="00A70F4F" w14:paraId="014E2C92" w14:textId="77777777">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 </w:t>
      </w:r>
    </w:p>
    <w:tbl>
      <w:tblPr>
        <w:tblStyle w:val="TableGrid"/>
        <w:tblW w:w="0" w:type="auto"/>
        <w:tblInd w:w="567" w:type="dxa"/>
        <w:tblLook w:val="04A0" w:firstRow="1" w:lastRow="0" w:firstColumn="1" w:lastColumn="0" w:noHBand="0" w:noVBand="1"/>
      </w:tblPr>
      <w:tblGrid>
        <w:gridCol w:w="8449"/>
      </w:tblGrid>
      <w:tr w:rsidRPr="004D1CB9" w:rsidR="00BA60CE" w:rsidTr="00373BE6" w14:paraId="272C24A8" w14:textId="77777777">
        <w:tc>
          <w:tcPr>
            <w:tcW w:w="8675" w:type="dxa"/>
          </w:tcPr>
          <w:p w:rsidRPr="004D1CB9" w:rsidR="00BA60CE" w:rsidP="00373BE6" w:rsidRDefault="00BA60CE" w14:paraId="2F1080DB" w14:textId="20460F97">
            <w:pPr>
              <w:pStyle w:val="NormalWeb"/>
              <w:spacing w:before="0" w:beforeAutospacing="0" w:after="0" w:afterAutospacing="0"/>
              <w:rPr>
                <w:rFonts w:ascii="Arial" w:hAnsi="Arial" w:cs="Arial"/>
                <w:b/>
                <w:bCs/>
                <w:sz w:val="22"/>
                <w:szCs w:val="22"/>
              </w:rPr>
            </w:pPr>
            <w:r w:rsidRPr="004D1CB9">
              <w:rPr>
                <w:rFonts w:ascii="Arial" w:hAnsi="Arial" w:cs="Arial"/>
                <w:b/>
                <w:bCs/>
                <w:sz w:val="22"/>
                <w:szCs w:val="22"/>
              </w:rPr>
              <w:t xml:space="preserve">Action 68/23: </w:t>
            </w:r>
            <w:r w:rsidRPr="00B8252C">
              <w:rPr>
                <w:rFonts w:ascii="Arial" w:hAnsi="Arial" w:cs="Arial"/>
                <w:b/>
                <w:bCs/>
                <w:sz w:val="22"/>
                <w:szCs w:val="22"/>
                <w:highlight w:val="yellow"/>
              </w:rPr>
              <w:t>Dan Howitt</w:t>
            </w:r>
            <w:r w:rsidRPr="004D1CB9">
              <w:rPr>
                <w:rFonts w:ascii="Arial" w:hAnsi="Arial" w:cs="Arial"/>
                <w:b/>
                <w:bCs/>
                <w:sz w:val="22"/>
                <w:szCs w:val="22"/>
              </w:rPr>
              <w:t xml:space="preserve"> to highlight to the Reducing Reoffending Board that prisoners are being released with no homes to go to.</w:t>
            </w:r>
          </w:p>
        </w:tc>
      </w:tr>
    </w:tbl>
    <w:p w:rsidRPr="004D1CB9" w:rsidR="00263870" w:rsidP="002D1B90" w:rsidRDefault="00BA60CE" w14:paraId="2982A647" w14:textId="64FD3E80">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 </w:t>
      </w:r>
    </w:p>
    <w:p w:rsidRPr="004D1CB9" w:rsidR="00BA60CE" w:rsidP="002D1B90" w:rsidRDefault="00BA60CE" w14:paraId="6653C6F4" w14:textId="60998D8D">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t>C</w:t>
      </w:r>
      <w:r w:rsidRPr="004D1CB9" w:rsidR="00485153">
        <w:rPr>
          <w:rFonts w:ascii="Arial" w:hAnsi="Arial" w:cs="Arial"/>
          <w:sz w:val="22"/>
          <w:szCs w:val="22"/>
        </w:rPr>
        <w:t xml:space="preserve">ommunity </w:t>
      </w:r>
      <w:r w:rsidRPr="004D1CB9">
        <w:rPr>
          <w:rFonts w:ascii="Arial" w:hAnsi="Arial" w:cs="Arial"/>
          <w:sz w:val="22"/>
          <w:szCs w:val="22"/>
        </w:rPr>
        <w:t>S</w:t>
      </w:r>
      <w:r w:rsidRPr="004D1CB9" w:rsidR="00263870">
        <w:rPr>
          <w:rFonts w:ascii="Arial" w:hAnsi="Arial" w:cs="Arial"/>
          <w:sz w:val="22"/>
          <w:szCs w:val="22"/>
        </w:rPr>
        <w:t xml:space="preserve">peed </w:t>
      </w:r>
      <w:r w:rsidRPr="004D1CB9">
        <w:rPr>
          <w:rFonts w:ascii="Arial" w:hAnsi="Arial" w:cs="Arial"/>
          <w:sz w:val="22"/>
          <w:szCs w:val="22"/>
        </w:rPr>
        <w:t>W</w:t>
      </w:r>
      <w:r w:rsidRPr="004D1CB9" w:rsidR="00263870">
        <w:rPr>
          <w:rFonts w:ascii="Arial" w:hAnsi="Arial" w:cs="Arial"/>
          <w:sz w:val="22"/>
          <w:szCs w:val="22"/>
        </w:rPr>
        <w:t xml:space="preserve">atch </w:t>
      </w:r>
      <w:r w:rsidRPr="004D1CB9">
        <w:rPr>
          <w:rFonts w:ascii="Arial" w:hAnsi="Arial" w:cs="Arial"/>
          <w:sz w:val="22"/>
          <w:szCs w:val="22"/>
        </w:rPr>
        <w:t>– The Force are w</w:t>
      </w:r>
      <w:r w:rsidRPr="004D1CB9" w:rsidR="00263870">
        <w:rPr>
          <w:rFonts w:ascii="Arial" w:hAnsi="Arial" w:cs="Arial"/>
          <w:sz w:val="22"/>
          <w:szCs w:val="22"/>
        </w:rPr>
        <w:t xml:space="preserve">orking with community volunteers to </w:t>
      </w:r>
      <w:r w:rsidRPr="004D1CB9" w:rsidR="002D1B90">
        <w:rPr>
          <w:rFonts w:ascii="Arial" w:hAnsi="Arial" w:cs="Arial"/>
          <w:sz w:val="22"/>
          <w:szCs w:val="22"/>
        </w:rPr>
        <w:t>implement</w:t>
      </w:r>
      <w:r w:rsidRPr="004D1CB9" w:rsidR="00263870">
        <w:rPr>
          <w:rFonts w:ascii="Arial" w:hAnsi="Arial" w:cs="Arial"/>
          <w:sz w:val="22"/>
          <w:szCs w:val="22"/>
        </w:rPr>
        <w:t xml:space="preserve"> comm</w:t>
      </w:r>
      <w:r w:rsidRPr="004D1CB9">
        <w:rPr>
          <w:rFonts w:ascii="Arial" w:hAnsi="Arial" w:cs="Arial"/>
          <w:sz w:val="22"/>
          <w:szCs w:val="22"/>
        </w:rPr>
        <w:t>unity</w:t>
      </w:r>
      <w:r w:rsidRPr="004D1CB9" w:rsidR="00263870">
        <w:rPr>
          <w:rFonts w:ascii="Arial" w:hAnsi="Arial" w:cs="Arial"/>
          <w:sz w:val="22"/>
          <w:szCs w:val="22"/>
        </w:rPr>
        <w:t xml:space="preserve"> </w:t>
      </w:r>
      <w:r w:rsidRPr="004D1CB9" w:rsidR="00485153">
        <w:rPr>
          <w:rFonts w:ascii="Arial" w:hAnsi="Arial" w:cs="Arial"/>
          <w:sz w:val="22"/>
          <w:szCs w:val="22"/>
        </w:rPr>
        <w:t>speed</w:t>
      </w:r>
      <w:r w:rsidRPr="004D1CB9" w:rsidR="00263870">
        <w:rPr>
          <w:rFonts w:ascii="Arial" w:hAnsi="Arial" w:cs="Arial"/>
          <w:sz w:val="22"/>
          <w:szCs w:val="22"/>
        </w:rPr>
        <w:t xml:space="preserve"> watch in </w:t>
      </w:r>
      <w:r w:rsidRPr="004D1CB9" w:rsidR="002D1B90">
        <w:rPr>
          <w:rFonts w:ascii="Arial" w:hAnsi="Arial" w:cs="Arial"/>
          <w:sz w:val="22"/>
          <w:szCs w:val="22"/>
        </w:rPr>
        <w:t>different</w:t>
      </w:r>
      <w:r w:rsidRPr="004D1CB9" w:rsidR="00263870">
        <w:rPr>
          <w:rFonts w:ascii="Arial" w:hAnsi="Arial" w:cs="Arial"/>
          <w:sz w:val="22"/>
          <w:szCs w:val="22"/>
        </w:rPr>
        <w:t xml:space="preserve"> areas</w:t>
      </w:r>
      <w:r w:rsidRPr="004D1CB9">
        <w:rPr>
          <w:rFonts w:ascii="Arial" w:hAnsi="Arial" w:cs="Arial"/>
          <w:sz w:val="22"/>
          <w:szCs w:val="22"/>
        </w:rPr>
        <w:t xml:space="preserve">. They are provided with training and form their own </w:t>
      </w:r>
      <w:r w:rsidRPr="004D1CB9" w:rsidR="00A82C07">
        <w:rPr>
          <w:rFonts w:ascii="Arial" w:hAnsi="Arial" w:cs="Arial"/>
          <w:sz w:val="22"/>
          <w:szCs w:val="22"/>
        </w:rPr>
        <w:t>activities and</w:t>
      </w:r>
      <w:r w:rsidRPr="004D1CB9">
        <w:rPr>
          <w:rFonts w:ascii="Arial" w:hAnsi="Arial" w:cs="Arial"/>
          <w:sz w:val="22"/>
          <w:szCs w:val="22"/>
        </w:rPr>
        <w:t xml:space="preserve"> </w:t>
      </w:r>
      <w:r w:rsidRPr="004D1CB9" w:rsidR="00263870">
        <w:rPr>
          <w:rFonts w:ascii="Arial" w:hAnsi="Arial" w:cs="Arial"/>
          <w:sz w:val="22"/>
          <w:szCs w:val="22"/>
        </w:rPr>
        <w:t xml:space="preserve">share results with local officers. </w:t>
      </w:r>
      <w:r w:rsidRPr="004D1CB9">
        <w:rPr>
          <w:rFonts w:ascii="Arial" w:hAnsi="Arial" w:cs="Arial"/>
          <w:sz w:val="22"/>
          <w:szCs w:val="22"/>
        </w:rPr>
        <w:t>The scheme was l</w:t>
      </w:r>
      <w:r w:rsidRPr="004D1CB9" w:rsidR="00485153">
        <w:rPr>
          <w:rFonts w:ascii="Arial" w:hAnsi="Arial" w:cs="Arial"/>
          <w:sz w:val="22"/>
          <w:szCs w:val="22"/>
        </w:rPr>
        <w:t>aunched</w:t>
      </w:r>
      <w:r w:rsidRPr="004D1CB9" w:rsidR="00263870">
        <w:rPr>
          <w:rFonts w:ascii="Arial" w:hAnsi="Arial" w:cs="Arial"/>
          <w:sz w:val="22"/>
          <w:szCs w:val="22"/>
        </w:rPr>
        <w:t xml:space="preserve"> in </w:t>
      </w:r>
      <w:r w:rsidRPr="004D1CB9">
        <w:rPr>
          <w:rFonts w:ascii="Arial" w:hAnsi="Arial" w:cs="Arial"/>
          <w:sz w:val="22"/>
          <w:szCs w:val="22"/>
        </w:rPr>
        <w:t>J</w:t>
      </w:r>
      <w:r w:rsidRPr="004D1CB9" w:rsidR="00263870">
        <w:rPr>
          <w:rFonts w:ascii="Arial" w:hAnsi="Arial" w:cs="Arial"/>
          <w:sz w:val="22"/>
          <w:szCs w:val="22"/>
        </w:rPr>
        <w:t>an</w:t>
      </w:r>
      <w:r w:rsidRPr="004D1CB9">
        <w:rPr>
          <w:rFonts w:ascii="Arial" w:hAnsi="Arial" w:cs="Arial"/>
          <w:sz w:val="22"/>
          <w:szCs w:val="22"/>
        </w:rPr>
        <w:t xml:space="preserve">uary </w:t>
      </w:r>
      <w:r w:rsidRPr="004D1CB9" w:rsidR="00A82C07">
        <w:rPr>
          <w:rFonts w:ascii="Arial" w:hAnsi="Arial" w:cs="Arial"/>
          <w:sz w:val="22"/>
          <w:szCs w:val="22"/>
        </w:rPr>
        <w:t>2023;</w:t>
      </w:r>
      <w:r w:rsidRPr="004D1CB9">
        <w:rPr>
          <w:rFonts w:ascii="Arial" w:hAnsi="Arial" w:cs="Arial"/>
          <w:sz w:val="22"/>
          <w:szCs w:val="22"/>
        </w:rPr>
        <w:t xml:space="preserve"> </w:t>
      </w:r>
      <w:r w:rsidRPr="004D1CB9" w:rsidR="00A82C07">
        <w:rPr>
          <w:rFonts w:ascii="Arial" w:hAnsi="Arial" w:cs="Arial"/>
          <w:sz w:val="22"/>
          <w:szCs w:val="22"/>
        </w:rPr>
        <w:t>however,</w:t>
      </w:r>
      <w:r w:rsidRPr="004D1CB9">
        <w:rPr>
          <w:rFonts w:ascii="Arial" w:hAnsi="Arial" w:cs="Arial"/>
          <w:sz w:val="22"/>
          <w:szCs w:val="22"/>
        </w:rPr>
        <w:t xml:space="preserve"> the cost of the approved equipment was a barrier. </w:t>
      </w:r>
      <w:r w:rsidRPr="004D1CB9" w:rsidR="00A82C07">
        <w:rPr>
          <w:rFonts w:ascii="Arial" w:hAnsi="Arial" w:cs="Arial"/>
          <w:sz w:val="22"/>
          <w:szCs w:val="22"/>
        </w:rPr>
        <w:t>Therefore,</w:t>
      </w:r>
      <w:r w:rsidRPr="004D1CB9">
        <w:rPr>
          <w:rFonts w:ascii="Arial" w:hAnsi="Arial" w:cs="Arial"/>
          <w:sz w:val="22"/>
          <w:szCs w:val="22"/>
        </w:rPr>
        <w:t xml:space="preserve"> the Force decided to offer the equipment out on a hire basis in the first instance, which has proved popular and there has been more take up </w:t>
      </w:r>
      <w:r w:rsidRPr="004D1CB9" w:rsidR="00263870">
        <w:rPr>
          <w:rFonts w:ascii="Arial" w:hAnsi="Arial" w:cs="Arial"/>
          <w:sz w:val="22"/>
          <w:szCs w:val="22"/>
        </w:rPr>
        <w:t xml:space="preserve">in relation to it. </w:t>
      </w:r>
    </w:p>
    <w:p w:rsidRPr="004D1CB9" w:rsidR="00BA60CE" w:rsidP="00BA60CE" w:rsidRDefault="00BA60CE" w14:paraId="36036837" w14:textId="77777777">
      <w:pPr>
        <w:pStyle w:val="NormalWeb"/>
        <w:spacing w:before="0" w:beforeAutospacing="0" w:after="0" w:afterAutospacing="0"/>
        <w:ind w:left="567" w:hanging="567"/>
        <w:rPr>
          <w:rFonts w:ascii="Arial" w:hAnsi="Arial" w:cs="Arial"/>
          <w:sz w:val="22"/>
          <w:szCs w:val="22"/>
        </w:rPr>
      </w:pPr>
    </w:p>
    <w:tbl>
      <w:tblPr>
        <w:tblStyle w:val="TableGrid"/>
        <w:tblW w:w="0" w:type="auto"/>
        <w:tblInd w:w="567" w:type="dxa"/>
        <w:tblLook w:val="04A0" w:firstRow="1" w:lastRow="0" w:firstColumn="1" w:lastColumn="0" w:noHBand="0" w:noVBand="1"/>
      </w:tblPr>
      <w:tblGrid>
        <w:gridCol w:w="8449"/>
      </w:tblGrid>
      <w:tr w:rsidRPr="004D1CB9" w:rsidR="00BA60CE" w:rsidTr="00373BE6" w14:paraId="1929FC27" w14:textId="77777777">
        <w:tc>
          <w:tcPr>
            <w:tcW w:w="8675" w:type="dxa"/>
          </w:tcPr>
          <w:p w:rsidRPr="004D1CB9" w:rsidR="00BA60CE" w:rsidP="00373BE6" w:rsidRDefault="00BA60CE" w14:paraId="3BC1E990" w14:textId="08F8A753">
            <w:pPr>
              <w:pStyle w:val="NormalWeb"/>
              <w:spacing w:before="0" w:beforeAutospacing="0" w:after="0" w:afterAutospacing="0"/>
              <w:rPr>
                <w:rFonts w:ascii="Arial" w:hAnsi="Arial" w:cs="Arial"/>
                <w:b/>
                <w:bCs/>
                <w:sz w:val="22"/>
                <w:szCs w:val="22"/>
              </w:rPr>
            </w:pPr>
            <w:r w:rsidRPr="004D1CB9">
              <w:rPr>
                <w:rFonts w:ascii="Arial" w:hAnsi="Arial" w:cs="Arial"/>
                <w:b/>
                <w:bCs/>
                <w:sz w:val="22"/>
                <w:szCs w:val="22"/>
              </w:rPr>
              <w:t xml:space="preserve">Action 69/23: </w:t>
            </w:r>
            <w:r w:rsidRPr="004D1CB9">
              <w:rPr>
                <w:rFonts w:ascii="Arial" w:hAnsi="Arial" w:cs="Arial"/>
                <w:b/>
                <w:bCs/>
                <w:sz w:val="22"/>
                <w:szCs w:val="22"/>
                <w:highlight w:val="yellow"/>
              </w:rPr>
              <w:t>Dan Howitt</w:t>
            </w:r>
            <w:r w:rsidRPr="004D1CB9">
              <w:rPr>
                <w:rFonts w:ascii="Arial" w:hAnsi="Arial" w:cs="Arial"/>
                <w:b/>
                <w:bCs/>
                <w:sz w:val="22"/>
                <w:szCs w:val="22"/>
              </w:rPr>
              <w:t xml:space="preserve"> to find out how much the approved equipment list costs to enable a community speed watch group to be set up.</w:t>
            </w:r>
          </w:p>
        </w:tc>
      </w:tr>
    </w:tbl>
    <w:p w:rsidRPr="004D1CB9" w:rsidR="00BA60CE" w:rsidP="00BA60CE" w:rsidRDefault="00BA60CE" w14:paraId="7ABB188A" w14:textId="77777777">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 </w:t>
      </w:r>
    </w:p>
    <w:p w:rsidR="00263870" w:rsidP="00BA60CE" w:rsidRDefault="00263870" w14:paraId="2364FC0C" w14:textId="4B87617A">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 xml:space="preserve"> </w:t>
      </w:r>
      <w:r w:rsidRPr="004D1CB9" w:rsidR="00BA60CE">
        <w:rPr>
          <w:rFonts w:ascii="Arial" w:hAnsi="Arial" w:cs="Arial"/>
          <w:sz w:val="22"/>
          <w:szCs w:val="22"/>
        </w:rPr>
        <w:tab/>
      </w:r>
      <w:r w:rsidRPr="004D1CB9">
        <w:rPr>
          <w:rFonts w:ascii="Arial" w:hAnsi="Arial" w:cs="Arial"/>
          <w:sz w:val="22"/>
          <w:szCs w:val="22"/>
        </w:rPr>
        <w:t xml:space="preserve">Neighbourhood </w:t>
      </w:r>
      <w:r w:rsidRPr="004D1CB9" w:rsidR="00BA60CE">
        <w:rPr>
          <w:rFonts w:ascii="Arial" w:hAnsi="Arial" w:cs="Arial"/>
          <w:sz w:val="22"/>
          <w:szCs w:val="22"/>
        </w:rPr>
        <w:t>A</w:t>
      </w:r>
      <w:r w:rsidRPr="004D1CB9">
        <w:rPr>
          <w:rFonts w:ascii="Arial" w:hAnsi="Arial" w:cs="Arial"/>
          <w:sz w:val="22"/>
          <w:szCs w:val="22"/>
        </w:rPr>
        <w:t xml:space="preserve">lert </w:t>
      </w:r>
      <w:r w:rsidRPr="004D1CB9" w:rsidR="00BA60CE">
        <w:rPr>
          <w:rFonts w:ascii="Arial" w:hAnsi="Arial" w:cs="Arial"/>
          <w:sz w:val="22"/>
          <w:szCs w:val="22"/>
        </w:rPr>
        <w:t xml:space="preserve">– Training is ongoing at the </w:t>
      </w:r>
      <w:r w:rsidRPr="004D1CB9" w:rsidR="00A82C07">
        <w:rPr>
          <w:rFonts w:ascii="Arial" w:hAnsi="Arial" w:cs="Arial"/>
          <w:sz w:val="22"/>
          <w:szCs w:val="22"/>
        </w:rPr>
        <w:t>moment,</w:t>
      </w:r>
      <w:r w:rsidRPr="004D1CB9" w:rsidR="00BA60CE">
        <w:rPr>
          <w:rFonts w:ascii="Arial" w:hAnsi="Arial" w:cs="Arial"/>
          <w:sz w:val="22"/>
          <w:szCs w:val="22"/>
        </w:rPr>
        <w:t xml:space="preserve"> and it will be launched in the next few weeks.   The Force will be looking at what other forces are doing and learn from their experiences. </w:t>
      </w:r>
    </w:p>
    <w:p w:rsidRPr="004D1CB9" w:rsidR="00C04683" w:rsidP="00BA60CE" w:rsidRDefault="00C04683" w14:paraId="150E2D07" w14:textId="77777777">
      <w:pPr>
        <w:pStyle w:val="NormalWeb"/>
        <w:spacing w:before="0" w:beforeAutospacing="0" w:after="0" w:afterAutospacing="0"/>
        <w:ind w:left="567" w:hanging="567"/>
        <w:rPr>
          <w:rFonts w:ascii="Arial" w:hAnsi="Arial" w:cs="Arial"/>
          <w:sz w:val="22"/>
          <w:szCs w:val="22"/>
        </w:rPr>
      </w:pPr>
    </w:p>
    <w:p w:rsidRPr="004D1CB9" w:rsidR="00263870" w:rsidP="004D1CB9" w:rsidRDefault="004B5F9B" w14:paraId="28A3C96C" w14:textId="77777777">
      <w:pPr>
        <w:pStyle w:val="ListParagraph"/>
        <w:numPr>
          <w:ilvl w:val="0"/>
          <w:numId w:val="11"/>
        </w:numPr>
        <w:spacing w:after="0" w:line="240" w:lineRule="auto"/>
        <w:ind w:left="567" w:hanging="567"/>
        <w:rPr>
          <w:rFonts w:ascii="Arial" w:hAnsi="Arial" w:cs="Arial"/>
          <w:b/>
          <w:bCs/>
        </w:rPr>
      </w:pPr>
      <w:r w:rsidRPr="004D1CB9">
        <w:rPr>
          <w:rFonts w:ascii="Arial" w:hAnsi="Arial" w:cs="Arial"/>
          <w:b/>
          <w:bCs/>
        </w:rPr>
        <w:t>Key Business Decisions</w:t>
      </w:r>
      <w:r w:rsidRPr="004D1CB9">
        <w:rPr>
          <w:rFonts w:ascii="Arial" w:hAnsi="Arial" w:cs="Arial"/>
          <w:b/>
          <w:bCs/>
        </w:rPr>
        <w:br/>
      </w:r>
    </w:p>
    <w:p w:rsidRPr="004D1CB9" w:rsidR="00263870" w:rsidP="004D1CB9" w:rsidRDefault="00BA60CE" w14:paraId="3724FC78" w14:textId="6FED411D">
      <w:pPr>
        <w:pStyle w:val="NormalWeb"/>
        <w:spacing w:before="0" w:beforeAutospacing="0" w:after="0" w:afterAutospacing="0"/>
        <w:ind w:left="567" w:hanging="720"/>
        <w:rPr>
          <w:rFonts w:ascii="Arial" w:hAnsi="Arial" w:cs="Arial"/>
          <w:sz w:val="22"/>
          <w:szCs w:val="22"/>
        </w:rPr>
      </w:pPr>
      <w:r w:rsidRPr="004D1CB9">
        <w:rPr>
          <w:rFonts w:ascii="Arial" w:hAnsi="Arial" w:cs="Arial"/>
          <w:sz w:val="22"/>
          <w:szCs w:val="22"/>
        </w:rPr>
        <w:tab/>
        <w:t xml:space="preserve">In terms of the Operation Uplift (ref 4.1) item, the question was asked </w:t>
      </w:r>
      <w:r w:rsidRPr="004D1CB9" w:rsidR="009D6CFD">
        <w:rPr>
          <w:rFonts w:ascii="Arial" w:hAnsi="Arial" w:cs="Arial"/>
          <w:sz w:val="22"/>
          <w:szCs w:val="22"/>
        </w:rPr>
        <w:t xml:space="preserve">why this has been included.  </w:t>
      </w:r>
    </w:p>
    <w:p w:rsidRPr="004D1CB9" w:rsidR="009D6CFD" w:rsidP="004D1CB9" w:rsidRDefault="009D6CFD" w14:paraId="7BE7D8D0" w14:textId="593798DA">
      <w:pPr>
        <w:pStyle w:val="NormalWeb"/>
        <w:spacing w:before="0" w:beforeAutospacing="0" w:after="0" w:afterAutospacing="0"/>
        <w:ind w:left="567" w:hanging="720"/>
        <w:rPr>
          <w:rFonts w:ascii="Arial" w:hAnsi="Arial" w:cs="Arial"/>
          <w:sz w:val="22"/>
          <w:szCs w:val="22"/>
        </w:rPr>
      </w:pPr>
    </w:p>
    <w:tbl>
      <w:tblPr>
        <w:tblStyle w:val="TableGrid"/>
        <w:tblW w:w="0" w:type="auto"/>
        <w:tblInd w:w="567" w:type="dxa"/>
        <w:tblLook w:val="04A0" w:firstRow="1" w:lastRow="0" w:firstColumn="1" w:lastColumn="0" w:noHBand="0" w:noVBand="1"/>
      </w:tblPr>
      <w:tblGrid>
        <w:gridCol w:w="8449"/>
      </w:tblGrid>
      <w:tr w:rsidRPr="004D1CB9" w:rsidR="009D6CFD" w:rsidTr="00373BE6" w14:paraId="4EC386AA" w14:textId="77777777">
        <w:tc>
          <w:tcPr>
            <w:tcW w:w="8675" w:type="dxa"/>
          </w:tcPr>
          <w:p w:rsidRPr="004D1CB9" w:rsidR="009D6CFD" w:rsidP="00373BE6" w:rsidRDefault="009D6CFD" w14:paraId="5DC0F6A9" w14:textId="715C0702">
            <w:pPr>
              <w:pStyle w:val="NormalWeb"/>
              <w:spacing w:before="0" w:beforeAutospacing="0" w:after="0" w:afterAutospacing="0"/>
              <w:rPr>
                <w:rFonts w:ascii="Arial" w:hAnsi="Arial" w:cs="Arial"/>
                <w:b/>
                <w:bCs/>
                <w:sz w:val="22"/>
                <w:szCs w:val="22"/>
              </w:rPr>
            </w:pPr>
            <w:r w:rsidRPr="004D1CB9">
              <w:rPr>
                <w:rFonts w:ascii="Arial" w:hAnsi="Arial" w:cs="Arial"/>
                <w:b/>
                <w:bCs/>
                <w:sz w:val="22"/>
                <w:szCs w:val="22"/>
              </w:rPr>
              <w:t xml:space="preserve">Action </w:t>
            </w:r>
            <w:r w:rsidR="00833482">
              <w:rPr>
                <w:rFonts w:ascii="Arial" w:hAnsi="Arial" w:cs="Arial"/>
                <w:b/>
                <w:bCs/>
                <w:sz w:val="22"/>
                <w:szCs w:val="22"/>
              </w:rPr>
              <w:t>70</w:t>
            </w:r>
            <w:r w:rsidRPr="004D1CB9">
              <w:rPr>
                <w:rFonts w:ascii="Arial" w:hAnsi="Arial" w:cs="Arial"/>
                <w:b/>
                <w:bCs/>
                <w:sz w:val="22"/>
                <w:szCs w:val="22"/>
              </w:rPr>
              <w:t xml:space="preserve">/23: </w:t>
            </w:r>
            <w:r w:rsidRPr="00B8252C">
              <w:rPr>
                <w:rFonts w:ascii="Arial" w:hAnsi="Arial" w:cs="Arial"/>
                <w:b/>
                <w:bCs/>
                <w:sz w:val="22"/>
                <w:szCs w:val="22"/>
                <w:highlight w:val="yellow"/>
              </w:rPr>
              <w:t>MK</w:t>
            </w:r>
            <w:r w:rsidRPr="004D1CB9">
              <w:rPr>
                <w:rFonts w:ascii="Arial" w:hAnsi="Arial" w:cs="Arial"/>
                <w:b/>
                <w:bCs/>
                <w:sz w:val="22"/>
                <w:szCs w:val="22"/>
              </w:rPr>
              <w:t xml:space="preserve"> to confirm what the DR would contain in relation to this item. </w:t>
            </w:r>
          </w:p>
        </w:tc>
      </w:tr>
    </w:tbl>
    <w:p w:rsidRPr="004D1CB9" w:rsidR="004B5F9B" w:rsidP="00A87127" w:rsidRDefault="009D6CFD" w14:paraId="5DF46ECA" w14:textId="3844A382">
      <w:pPr>
        <w:pStyle w:val="NormalWeb"/>
        <w:spacing w:before="0" w:beforeAutospacing="0" w:after="0" w:afterAutospacing="0"/>
        <w:ind w:left="567" w:hanging="567"/>
        <w:rPr>
          <w:rFonts w:ascii="Arial" w:hAnsi="Arial" w:cs="Arial"/>
          <w:b/>
          <w:bCs/>
          <w:sz w:val="22"/>
          <w:szCs w:val="22"/>
        </w:rPr>
      </w:pPr>
      <w:r w:rsidRPr="004D1CB9">
        <w:rPr>
          <w:rFonts w:ascii="Arial" w:hAnsi="Arial" w:cs="Arial"/>
          <w:sz w:val="22"/>
          <w:szCs w:val="22"/>
        </w:rPr>
        <w:t> </w:t>
      </w:r>
    </w:p>
    <w:p w:rsidRPr="004D1CB9" w:rsidR="004B5F9B" w:rsidP="004D1CB9" w:rsidRDefault="004B5F9B" w14:paraId="707639FF" w14:textId="733922C2">
      <w:pPr>
        <w:pStyle w:val="ListParagraph"/>
        <w:numPr>
          <w:ilvl w:val="0"/>
          <w:numId w:val="11"/>
        </w:numPr>
        <w:spacing w:after="0" w:line="240" w:lineRule="auto"/>
        <w:ind w:left="567" w:hanging="567"/>
        <w:rPr>
          <w:rFonts w:ascii="Arial" w:hAnsi="Arial" w:cs="Arial"/>
          <w:b/>
          <w:bCs/>
        </w:rPr>
      </w:pPr>
      <w:r w:rsidRPr="004D1CB9">
        <w:rPr>
          <w:rFonts w:ascii="Arial" w:hAnsi="Arial" w:cs="Arial"/>
          <w:b/>
          <w:bCs/>
        </w:rPr>
        <w:lastRenderedPageBreak/>
        <w:t>AOB</w:t>
      </w:r>
    </w:p>
    <w:p w:rsidRPr="004D1CB9" w:rsidR="004F2484" w:rsidP="004D1CB9" w:rsidRDefault="004F2484" w14:paraId="7B3E6E42" w14:textId="7BB3E681">
      <w:pPr>
        <w:pStyle w:val="ListParagraph"/>
        <w:spacing w:after="0" w:line="240" w:lineRule="auto"/>
        <w:ind w:left="567" w:hanging="567"/>
        <w:rPr>
          <w:rFonts w:ascii="Arial" w:hAnsi="Arial" w:cs="Arial"/>
          <w:b/>
          <w:bCs/>
        </w:rPr>
      </w:pPr>
    </w:p>
    <w:p w:rsidRPr="004D1CB9" w:rsidR="00263870" w:rsidP="004D1CB9" w:rsidRDefault="009D6CFD" w14:paraId="01EE2A2C" w14:textId="59714D58">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t>A l</w:t>
      </w:r>
      <w:r w:rsidRPr="004D1CB9" w:rsidR="00263870">
        <w:rPr>
          <w:rFonts w:ascii="Arial" w:hAnsi="Arial" w:cs="Arial"/>
          <w:sz w:val="22"/>
          <w:szCs w:val="22"/>
        </w:rPr>
        <w:t xml:space="preserve">etter </w:t>
      </w:r>
      <w:r w:rsidRPr="004D1CB9">
        <w:rPr>
          <w:rFonts w:ascii="Arial" w:hAnsi="Arial" w:cs="Arial"/>
          <w:sz w:val="22"/>
          <w:szCs w:val="22"/>
        </w:rPr>
        <w:t>dated 10</w:t>
      </w:r>
      <w:r w:rsidRPr="004D1CB9">
        <w:rPr>
          <w:rFonts w:ascii="Arial" w:hAnsi="Arial" w:cs="Arial"/>
          <w:sz w:val="22"/>
          <w:szCs w:val="22"/>
          <w:vertAlign w:val="superscript"/>
        </w:rPr>
        <w:t>th</w:t>
      </w:r>
      <w:r w:rsidRPr="004D1CB9">
        <w:rPr>
          <w:rFonts w:ascii="Arial" w:hAnsi="Arial" w:cs="Arial"/>
          <w:sz w:val="22"/>
          <w:szCs w:val="22"/>
        </w:rPr>
        <w:t xml:space="preserve"> October was received from the Home Secretary regarding events in Israel.  A Gold Group has been set up linked into the National Gold operation and daily </w:t>
      </w:r>
      <w:r w:rsidRPr="004D1CB9" w:rsidR="00263870">
        <w:rPr>
          <w:rFonts w:ascii="Arial" w:hAnsi="Arial" w:cs="Arial"/>
          <w:sz w:val="22"/>
          <w:szCs w:val="22"/>
        </w:rPr>
        <w:t xml:space="preserve">returns </w:t>
      </w:r>
      <w:r w:rsidRPr="004D1CB9">
        <w:rPr>
          <w:rFonts w:ascii="Arial" w:hAnsi="Arial" w:cs="Arial"/>
          <w:sz w:val="22"/>
          <w:szCs w:val="22"/>
        </w:rPr>
        <w:t xml:space="preserve">are shared with </w:t>
      </w:r>
      <w:r w:rsidRPr="004D1CB9" w:rsidR="00263870">
        <w:rPr>
          <w:rFonts w:ascii="Arial" w:hAnsi="Arial" w:cs="Arial"/>
          <w:sz w:val="22"/>
          <w:szCs w:val="22"/>
        </w:rPr>
        <w:t>the</w:t>
      </w:r>
      <w:r w:rsidRPr="004D1CB9">
        <w:rPr>
          <w:rFonts w:ascii="Arial" w:hAnsi="Arial" w:cs="Arial"/>
          <w:sz w:val="22"/>
          <w:szCs w:val="22"/>
        </w:rPr>
        <w:t xml:space="preserve">m but so far there is nothing of any </w:t>
      </w:r>
      <w:r w:rsidRPr="004D1CB9" w:rsidR="00263870">
        <w:rPr>
          <w:rFonts w:ascii="Arial" w:hAnsi="Arial" w:cs="Arial"/>
          <w:sz w:val="22"/>
          <w:szCs w:val="22"/>
        </w:rPr>
        <w:t xml:space="preserve">significance. </w:t>
      </w:r>
      <w:r w:rsidRPr="004D1CB9">
        <w:rPr>
          <w:rFonts w:ascii="Arial" w:hAnsi="Arial" w:cs="Arial"/>
          <w:sz w:val="22"/>
          <w:szCs w:val="22"/>
        </w:rPr>
        <w:t xml:space="preserve"> </w:t>
      </w:r>
    </w:p>
    <w:p w:rsidRPr="004D1CB9" w:rsidR="009D6CFD" w:rsidP="004D1CB9" w:rsidRDefault="009D6CFD" w14:paraId="6AB11BFB" w14:textId="29BE8FAA">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p>
    <w:p w:rsidRPr="004D1CB9" w:rsidR="009D6CFD" w:rsidP="004D1CB9" w:rsidRDefault="009D6CFD" w14:paraId="0E9A45C7" w14:textId="75B806B2">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t xml:space="preserve">The Chief shared that there is a risk that the Force are unable to support in terms of being called on for mutual aid as they are below minimum </w:t>
      </w:r>
      <w:r w:rsidRPr="004D1CB9" w:rsidR="00A82C07">
        <w:rPr>
          <w:rFonts w:ascii="Arial" w:hAnsi="Arial" w:cs="Arial"/>
          <w:sz w:val="22"/>
          <w:szCs w:val="22"/>
        </w:rPr>
        <w:t>levels,</w:t>
      </w:r>
      <w:r w:rsidRPr="004D1CB9">
        <w:rPr>
          <w:rFonts w:ascii="Arial" w:hAnsi="Arial" w:cs="Arial"/>
          <w:sz w:val="22"/>
          <w:szCs w:val="22"/>
        </w:rPr>
        <w:t xml:space="preserve"> but the position has been explained to the Home Office and a recruitment process will be in place soon. </w:t>
      </w:r>
    </w:p>
    <w:p w:rsidRPr="004D1CB9" w:rsidR="009D6CFD" w:rsidP="004D1CB9" w:rsidRDefault="009D6CFD" w14:paraId="7398232D" w14:textId="77777777">
      <w:pPr>
        <w:pStyle w:val="NormalWeb"/>
        <w:spacing w:before="0" w:beforeAutospacing="0" w:after="0" w:afterAutospacing="0"/>
        <w:ind w:left="567" w:hanging="567"/>
        <w:rPr>
          <w:rFonts w:ascii="Arial" w:hAnsi="Arial" w:cs="Arial"/>
          <w:sz w:val="22"/>
          <w:szCs w:val="22"/>
        </w:rPr>
      </w:pPr>
    </w:p>
    <w:p w:rsidRPr="004D1CB9" w:rsidR="00263870" w:rsidP="004D1CB9" w:rsidRDefault="00C44652" w14:paraId="28D485BF" w14:textId="7E6F4E40">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r w:rsidRPr="004D1CB9" w:rsidR="009D6CFD">
        <w:rPr>
          <w:rFonts w:ascii="Arial" w:hAnsi="Arial" w:cs="Arial"/>
          <w:sz w:val="22"/>
          <w:szCs w:val="22"/>
        </w:rPr>
        <w:t>An email had been received</w:t>
      </w:r>
      <w:r w:rsidRPr="004D1CB9">
        <w:rPr>
          <w:rFonts w:ascii="Arial" w:hAnsi="Arial" w:cs="Arial"/>
          <w:sz w:val="22"/>
          <w:szCs w:val="22"/>
        </w:rPr>
        <w:t>,</w:t>
      </w:r>
      <w:r w:rsidRPr="004D1CB9" w:rsidR="009D6CFD">
        <w:rPr>
          <w:rFonts w:ascii="Arial" w:hAnsi="Arial" w:cs="Arial"/>
          <w:sz w:val="22"/>
          <w:szCs w:val="22"/>
        </w:rPr>
        <w:t xml:space="preserve"> shared by Rachel Richardson</w:t>
      </w:r>
      <w:r w:rsidRPr="004D1CB9">
        <w:rPr>
          <w:rFonts w:ascii="Arial" w:hAnsi="Arial" w:cs="Arial"/>
          <w:sz w:val="22"/>
          <w:szCs w:val="22"/>
        </w:rPr>
        <w:t>,</w:t>
      </w:r>
      <w:r w:rsidRPr="004D1CB9" w:rsidR="009D6CFD">
        <w:rPr>
          <w:rFonts w:ascii="Arial" w:hAnsi="Arial" w:cs="Arial"/>
          <w:sz w:val="22"/>
          <w:szCs w:val="22"/>
        </w:rPr>
        <w:t xml:space="preserve"> from Sarah Davenport from Avon and Somerset about potential new allocations and additional recruitment.  Nothing has yet come through since the initial letter confirming the twenty.   The Chief explained a </w:t>
      </w:r>
      <w:r w:rsidRPr="004D1CB9">
        <w:rPr>
          <w:rFonts w:ascii="Arial" w:hAnsi="Arial" w:cs="Arial"/>
          <w:sz w:val="22"/>
          <w:szCs w:val="22"/>
        </w:rPr>
        <w:t>further</w:t>
      </w:r>
      <w:r w:rsidRPr="004D1CB9" w:rsidR="009D6CFD">
        <w:rPr>
          <w:rFonts w:ascii="Arial" w:hAnsi="Arial" w:cs="Arial"/>
          <w:sz w:val="22"/>
          <w:szCs w:val="22"/>
        </w:rPr>
        <w:t xml:space="preserve"> letter had been </w:t>
      </w:r>
      <w:r w:rsidRPr="004D1CB9">
        <w:rPr>
          <w:rFonts w:ascii="Arial" w:hAnsi="Arial" w:cs="Arial"/>
          <w:sz w:val="22"/>
          <w:szCs w:val="22"/>
        </w:rPr>
        <w:t>received</w:t>
      </w:r>
      <w:r w:rsidRPr="004D1CB9" w:rsidR="009D6CFD">
        <w:rPr>
          <w:rFonts w:ascii="Arial" w:hAnsi="Arial" w:cs="Arial"/>
          <w:sz w:val="22"/>
          <w:szCs w:val="22"/>
        </w:rPr>
        <w:t xml:space="preserve"> dated 28</w:t>
      </w:r>
      <w:r w:rsidRPr="004D1CB9" w:rsidR="009D6CFD">
        <w:rPr>
          <w:rFonts w:ascii="Arial" w:hAnsi="Arial" w:cs="Arial"/>
          <w:sz w:val="22"/>
          <w:szCs w:val="22"/>
          <w:vertAlign w:val="superscript"/>
        </w:rPr>
        <w:t>th</w:t>
      </w:r>
      <w:r w:rsidRPr="004D1CB9" w:rsidR="009D6CFD">
        <w:rPr>
          <w:rFonts w:ascii="Arial" w:hAnsi="Arial" w:cs="Arial"/>
          <w:sz w:val="22"/>
          <w:szCs w:val="22"/>
        </w:rPr>
        <w:t xml:space="preserve"> September but not received by the OPCC. </w:t>
      </w:r>
    </w:p>
    <w:p w:rsidRPr="004D1CB9" w:rsidR="00377E6C" w:rsidP="004D1CB9" w:rsidRDefault="00377E6C" w14:paraId="382F9A1C" w14:textId="77777777">
      <w:pPr>
        <w:pStyle w:val="NormalWeb"/>
        <w:spacing w:before="0" w:beforeAutospacing="0" w:after="0" w:afterAutospacing="0"/>
        <w:ind w:left="567" w:hanging="567"/>
        <w:rPr>
          <w:rFonts w:ascii="Arial" w:hAnsi="Arial" w:cs="Arial"/>
          <w:sz w:val="22"/>
          <w:szCs w:val="22"/>
        </w:rPr>
      </w:pPr>
    </w:p>
    <w:tbl>
      <w:tblPr>
        <w:tblStyle w:val="TableGrid"/>
        <w:tblW w:w="0" w:type="auto"/>
        <w:tblInd w:w="567" w:type="dxa"/>
        <w:tblLook w:val="04A0" w:firstRow="1" w:lastRow="0" w:firstColumn="1" w:lastColumn="0" w:noHBand="0" w:noVBand="1"/>
      </w:tblPr>
      <w:tblGrid>
        <w:gridCol w:w="8449"/>
      </w:tblGrid>
      <w:tr w:rsidRPr="004D1CB9" w:rsidR="00377E6C" w:rsidTr="00373BE6" w14:paraId="20B3C3C8" w14:textId="77777777">
        <w:tc>
          <w:tcPr>
            <w:tcW w:w="8675" w:type="dxa"/>
          </w:tcPr>
          <w:p w:rsidRPr="004D1CB9" w:rsidR="00377E6C" w:rsidP="004D1CB9" w:rsidRDefault="00377E6C" w14:paraId="1538020F" w14:textId="128604F9">
            <w:pPr>
              <w:pStyle w:val="NormalWeb"/>
              <w:spacing w:before="0" w:beforeAutospacing="0" w:after="0" w:afterAutospacing="0"/>
              <w:ind w:left="567" w:hanging="567"/>
              <w:rPr>
                <w:rFonts w:ascii="Arial" w:hAnsi="Arial" w:cs="Arial"/>
                <w:b/>
                <w:bCs/>
                <w:sz w:val="22"/>
                <w:szCs w:val="22"/>
              </w:rPr>
            </w:pPr>
            <w:r w:rsidRPr="004D1CB9">
              <w:rPr>
                <w:rFonts w:ascii="Arial" w:hAnsi="Arial" w:cs="Arial"/>
                <w:b/>
                <w:bCs/>
                <w:sz w:val="22"/>
                <w:szCs w:val="22"/>
              </w:rPr>
              <w:t xml:space="preserve">Action </w:t>
            </w:r>
            <w:r w:rsidRPr="004D1CB9" w:rsidR="00C44652">
              <w:rPr>
                <w:rFonts w:ascii="Arial" w:hAnsi="Arial" w:cs="Arial"/>
                <w:b/>
                <w:bCs/>
                <w:sz w:val="22"/>
                <w:szCs w:val="22"/>
              </w:rPr>
              <w:t>7</w:t>
            </w:r>
            <w:r w:rsidR="00833482">
              <w:rPr>
                <w:rFonts w:ascii="Arial" w:hAnsi="Arial" w:cs="Arial"/>
                <w:b/>
                <w:bCs/>
                <w:sz w:val="22"/>
                <w:szCs w:val="22"/>
              </w:rPr>
              <w:t>1</w:t>
            </w:r>
            <w:r w:rsidRPr="004D1CB9">
              <w:rPr>
                <w:rFonts w:ascii="Arial" w:hAnsi="Arial" w:cs="Arial"/>
                <w:b/>
                <w:bCs/>
                <w:sz w:val="22"/>
                <w:szCs w:val="22"/>
              </w:rPr>
              <w:t xml:space="preserve">/23: </w:t>
            </w:r>
            <w:r w:rsidRPr="004D1CB9">
              <w:rPr>
                <w:rFonts w:ascii="Arial" w:hAnsi="Arial" w:cs="Arial"/>
                <w:b/>
                <w:bCs/>
                <w:sz w:val="22"/>
                <w:szCs w:val="22"/>
                <w:highlight w:val="yellow"/>
              </w:rPr>
              <w:t>Chief</w:t>
            </w:r>
            <w:r w:rsidRPr="004D1CB9">
              <w:rPr>
                <w:rFonts w:ascii="Arial" w:hAnsi="Arial" w:cs="Arial"/>
                <w:b/>
                <w:bCs/>
                <w:sz w:val="22"/>
                <w:szCs w:val="22"/>
              </w:rPr>
              <w:t xml:space="preserve"> to provide </w:t>
            </w:r>
            <w:r w:rsidRPr="004D1CB9" w:rsidR="00C44652">
              <w:rPr>
                <w:rFonts w:ascii="Arial" w:hAnsi="Arial" w:cs="Arial"/>
                <w:b/>
                <w:bCs/>
                <w:sz w:val="22"/>
                <w:szCs w:val="22"/>
              </w:rPr>
              <w:t>copy of letter.</w:t>
            </w:r>
          </w:p>
        </w:tc>
      </w:tr>
    </w:tbl>
    <w:p w:rsidRPr="004D1CB9" w:rsidR="00377E6C" w:rsidP="004D1CB9" w:rsidRDefault="00377E6C" w14:paraId="2B6A8A54" w14:textId="77777777">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 </w:t>
      </w:r>
    </w:p>
    <w:p w:rsidRPr="004D1CB9" w:rsidR="00263870" w:rsidP="004D1CB9" w:rsidRDefault="00263870" w14:paraId="238B1B8C" w14:textId="75B4698E">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 </w:t>
      </w:r>
      <w:r w:rsidRPr="004D1CB9" w:rsidR="00C44652">
        <w:rPr>
          <w:rFonts w:ascii="Arial" w:hAnsi="Arial" w:cs="Arial"/>
          <w:sz w:val="22"/>
          <w:szCs w:val="22"/>
        </w:rPr>
        <w:tab/>
        <w:t xml:space="preserve">The Commissioner mentioned a letter from the </w:t>
      </w:r>
      <w:r w:rsidRPr="004D1CB9">
        <w:rPr>
          <w:rFonts w:ascii="Arial" w:hAnsi="Arial" w:cs="Arial"/>
          <w:sz w:val="22"/>
          <w:szCs w:val="22"/>
        </w:rPr>
        <w:t xml:space="preserve">College of policing </w:t>
      </w:r>
      <w:r w:rsidRPr="004D1CB9" w:rsidR="00C44652">
        <w:rPr>
          <w:rFonts w:ascii="Arial" w:hAnsi="Arial" w:cs="Arial"/>
          <w:sz w:val="22"/>
          <w:szCs w:val="22"/>
        </w:rPr>
        <w:t>dated</w:t>
      </w:r>
      <w:r w:rsidRPr="004D1CB9">
        <w:rPr>
          <w:rFonts w:ascii="Arial" w:hAnsi="Arial" w:cs="Arial"/>
          <w:sz w:val="22"/>
          <w:szCs w:val="22"/>
        </w:rPr>
        <w:t xml:space="preserve"> 2nd </w:t>
      </w:r>
      <w:r w:rsidRPr="004D1CB9" w:rsidR="00C44652">
        <w:rPr>
          <w:rFonts w:ascii="Arial" w:hAnsi="Arial" w:cs="Arial"/>
          <w:sz w:val="22"/>
          <w:szCs w:val="22"/>
        </w:rPr>
        <w:t>O</w:t>
      </w:r>
      <w:r w:rsidRPr="004D1CB9">
        <w:rPr>
          <w:rFonts w:ascii="Arial" w:hAnsi="Arial" w:cs="Arial"/>
          <w:sz w:val="22"/>
          <w:szCs w:val="22"/>
        </w:rPr>
        <w:t xml:space="preserve">ctober </w:t>
      </w:r>
      <w:r w:rsidRPr="004D1CB9" w:rsidR="00C44652">
        <w:rPr>
          <w:rFonts w:ascii="Arial" w:hAnsi="Arial" w:cs="Arial"/>
          <w:sz w:val="22"/>
          <w:szCs w:val="22"/>
        </w:rPr>
        <w:t>regarding the P</w:t>
      </w:r>
      <w:r w:rsidRPr="004D1CB9">
        <w:rPr>
          <w:rFonts w:ascii="Arial" w:hAnsi="Arial" w:cs="Arial"/>
          <w:sz w:val="22"/>
          <w:szCs w:val="22"/>
        </w:rPr>
        <w:t xml:space="preserve">olice </w:t>
      </w:r>
      <w:r w:rsidRPr="004D1CB9" w:rsidR="00C44652">
        <w:rPr>
          <w:rFonts w:ascii="Arial" w:hAnsi="Arial" w:cs="Arial"/>
          <w:sz w:val="22"/>
          <w:szCs w:val="22"/>
        </w:rPr>
        <w:t>C</w:t>
      </w:r>
      <w:r w:rsidRPr="004D1CB9">
        <w:rPr>
          <w:rFonts w:ascii="Arial" w:hAnsi="Arial" w:cs="Arial"/>
          <w:sz w:val="22"/>
          <w:szCs w:val="22"/>
        </w:rPr>
        <w:t xml:space="preserve">onstable </w:t>
      </w:r>
      <w:r w:rsidRPr="004D1CB9" w:rsidR="00C44652">
        <w:rPr>
          <w:rFonts w:ascii="Arial" w:hAnsi="Arial" w:cs="Arial"/>
          <w:sz w:val="22"/>
          <w:szCs w:val="22"/>
        </w:rPr>
        <w:t>E</w:t>
      </w:r>
      <w:r w:rsidRPr="004D1CB9">
        <w:rPr>
          <w:rFonts w:ascii="Arial" w:hAnsi="Arial" w:cs="Arial"/>
          <w:sz w:val="22"/>
          <w:szCs w:val="22"/>
        </w:rPr>
        <w:t xml:space="preserve">ntry </w:t>
      </w:r>
      <w:r w:rsidRPr="004D1CB9" w:rsidR="00C44652">
        <w:rPr>
          <w:rFonts w:ascii="Arial" w:hAnsi="Arial" w:cs="Arial"/>
          <w:sz w:val="22"/>
          <w:szCs w:val="22"/>
        </w:rPr>
        <w:t>P</w:t>
      </w:r>
      <w:r w:rsidRPr="004D1CB9">
        <w:rPr>
          <w:rFonts w:ascii="Arial" w:hAnsi="Arial" w:cs="Arial"/>
          <w:sz w:val="22"/>
          <w:szCs w:val="22"/>
        </w:rPr>
        <w:t>rogramme</w:t>
      </w:r>
      <w:r w:rsidRPr="004D1CB9" w:rsidR="00C44652">
        <w:rPr>
          <w:rFonts w:ascii="Arial" w:hAnsi="Arial" w:cs="Arial"/>
          <w:sz w:val="22"/>
          <w:szCs w:val="22"/>
        </w:rPr>
        <w:t xml:space="preserve"> asking if any Force were i</w:t>
      </w:r>
      <w:r w:rsidRPr="004D1CB9">
        <w:rPr>
          <w:rFonts w:ascii="Arial" w:hAnsi="Arial" w:cs="Arial"/>
          <w:sz w:val="22"/>
          <w:szCs w:val="22"/>
        </w:rPr>
        <w:t xml:space="preserve">nterested in doing a pilot.  </w:t>
      </w:r>
      <w:r w:rsidRPr="004D1CB9" w:rsidR="00C44652">
        <w:rPr>
          <w:rFonts w:ascii="Arial" w:hAnsi="Arial" w:cs="Arial"/>
          <w:sz w:val="22"/>
          <w:szCs w:val="22"/>
        </w:rPr>
        <w:t>The Chief said she would have to speak to Claire – they could do it but have already got entry routes planned in.</w:t>
      </w:r>
    </w:p>
    <w:p w:rsidRPr="004D1CB9" w:rsidR="00C44652" w:rsidP="00C44652" w:rsidRDefault="00C44652" w14:paraId="33435308" w14:textId="77777777">
      <w:pPr>
        <w:pStyle w:val="NormalWeb"/>
        <w:spacing w:before="0" w:beforeAutospacing="0" w:after="0" w:afterAutospacing="0"/>
        <w:ind w:left="567" w:hanging="567"/>
        <w:rPr>
          <w:rFonts w:ascii="Arial" w:hAnsi="Arial" w:cs="Arial"/>
          <w:sz w:val="22"/>
          <w:szCs w:val="22"/>
        </w:rPr>
      </w:pPr>
    </w:p>
    <w:tbl>
      <w:tblPr>
        <w:tblStyle w:val="TableGrid"/>
        <w:tblW w:w="0" w:type="auto"/>
        <w:tblInd w:w="567" w:type="dxa"/>
        <w:tblLook w:val="04A0" w:firstRow="1" w:lastRow="0" w:firstColumn="1" w:lastColumn="0" w:noHBand="0" w:noVBand="1"/>
      </w:tblPr>
      <w:tblGrid>
        <w:gridCol w:w="8449"/>
      </w:tblGrid>
      <w:tr w:rsidRPr="004D1CB9" w:rsidR="00C44652" w:rsidTr="00373BE6" w14:paraId="6409F0C2" w14:textId="77777777">
        <w:tc>
          <w:tcPr>
            <w:tcW w:w="8675" w:type="dxa"/>
          </w:tcPr>
          <w:p w:rsidRPr="004D1CB9" w:rsidR="00C44652" w:rsidP="00833482" w:rsidRDefault="00C44652" w14:paraId="38D5256F" w14:textId="2029FD8E">
            <w:pPr>
              <w:pStyle w:val="NormalWeb"/>
              <w:spacing w:before="0" w:beforeAutospacing="0" w:after="0" w:afterAutospacing="0"/>
              <w:rPr>
                <w:rFonts w:ascii="Arial" w:hAnsi="Arial" w:cs="Arial"/>
                <w:b/>
                <w:bCs/>
                <w:sz w:val="22"/>
                <w:szCs w:val="22"/>
              </w:rPr>
            </w:pPr>
            <w:r w:rsidRPr="004D1CB9">
              <w:rPr>
                <w:rFonts w:ascii="Arial" w:hAnsi="Arial" w:cs="Arial"/>
                <w:b/>
                <w:bCs/>
                <w:sz w:val="22"/>
                <w:szCs w:val="22"/>
              </w:rPr>
              <w:t>Action 7</w:t>
            </w:r>
            <w:r w:rsidR="00833482">
              <w:rPr>
                <w:rFonts w:ascii="Arial" w:hAnsi="Arial" w:cs="Arial"/>
                <w:b/>
                <w:bCs/>
                <w:sz w:val="22"/>
                <w:szCs w:val="22"/>
              </w:rPr>
              <w:t>2</w:t>
            </w:r>
            <w:r w:rsidRPr="004D1CB9">
              <w:rPr>
                <w:rFonts w:ascii="Arial" w:hAnsi="Arial" w:cs="Arial"/>
                <w:b/>
                <w:bCs/>
                <w:sz w:val="22"/>
                <w:szCs w:val="22"/>
              </w:rPr>
              <w:t xml:space="preserve">/23: </w:t>
            </w:r>
            <w:r w:rsidRPr="004D1CB9">
              <w:rPr>
                <w:rFonts w:ascii="Arial" w:hAnsi="Arial" w:cs="Arial"/>
                <w:b/>
                <w:bCs/>
                <w:sz w:val="22"/>
                <w:szCs w:val="22"/>
                <w:highlight w:val="yellow"/>
              </w:rPr>
              <w:t>Chief</w:t>
            </w:r>
            <w:r w:rsidRPr="004D1CB9">
              <w:rPr>
                <w:rFonts w:ascii="Arial" w:hAnsi="Arial" w:cs="Arial"/>
                <w:b/>
                <w:bCs/>
                <w:sz w:val="22"/>
                <w:szCs w:val="22"/>
              </w:rPr>
              <w:t xml:space="preserve"> to speak to Claire about the feasibility of becoming a pilot</w:t>
            </w:r>
            <w:r w:rsidR="00833482">
              <w:rPr>
                <w:rFonts w:ascii="Arial" w:hAnsi="Arial" w:cs="Arial"/>
                <w:b/>
                <w:bCs/>
                <w:sz w:val="22"/>
                <w:szCs w:val="22"/>
              </w:rPr>
              <w:t xml:space="preserve"> </w:t>
            </w:r>
            <w:r w:rsidRPr="004D1CB9" w:rsidR="00A82C07">
              <w:rPr>
                <w:rFonts w:ascii="Arial" w:hAnsi="Arial" w:cs="Arial"/>
                <w:b/>
                <w:bCs/>
                <w:sz w:val="22"/>
                <w:szCs w:val="22"/>
              </w:rPr>
              <w:t>area</w:t>
            </w:r>
            <w:r w:rsidRPr="004D1CB9">
              <w:rPr>
                <w:rFonts w:ascii="Arial" w:hAnsi="Arial" w:cs="Arial"/>
                <w:b/>
                <w:bCs/>
                <w:sz w:val="22"/>
                <w:szCs w:val="22"/>
              </w:rPr>
              <w:t xml:space="preserve"> for the PCEP.</w:t>
            </w:r>
          </w:p>
        </w:tc>
      </w:tr>
    </w:tbl>
    <w:p w:rsidRPr="004D1CB9" w:rsidR="00C44652" w:rsidP="004D1CB9" w:rsidRDefault="00C44652" w14:paraId="47C6A7E1" w14:textId="373AB8E3">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 </w:t>
      </w:r>
    </w:p>
    <w:p w:rsidRPr="004D1CB9" w:rsidR="00263870" w:rsidP="004D1CB9" w:rsidRDefault="00C44652" w14:paraId="4E391046" w14:textId="6AC23670">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r>
      <w:r w:rsidRPr="004D1CB9" w:rsidR="00263870">
        <w:rPr>
          <w:rFonts w:ascii="Arial" w:hAnsi="Arial" w:cs="Arial"/>
          <w:sz w:val="22"/>
          <w:szCs w:val="22"/>
        </w:rPr>
        <w:t xml:space="preserve">Letter </w:t>
      </w:r>
      <w:r w:rsidRPr="004D1CB9">
        <w:rPr>
          <w:rFonts w:ascii="Arial" w:hAnsi="Arial" w:cs="Arial"/>
          <w:sz w:val="22"/>
          <w:szCs w:val="22"/>
        </w:rPr>
        <w:t xml:space="preserve">received from Donna Jones Chair of APCCS regarding the fact that the vetting wash through had been completed and about the timescales for moving things forward.  </w:t>
      </w:r>
      <w:r w:rsidRPr="004D1CB9" w:rsidR="00263870">
        <w:rPr>
          <w:rFonts w:ascii="Arial" w:hAnsi="Arial" w:cs="Arial"/>
          <w:sz w:val="22"/>
          <w:szCs w:val="22"/>
        </w:rPr>
        <w:t xml:space="preserve">suggested ask for confidential </w:t>
      </w:r>
      <w:r w:rsidRPr="004D1CB9" w:rsidR="004D1CB9">
        <w:rPr>
          <w:rFonts w:ascii="Arial" w:hAnsi="Arial" w:cs="Arial"/>
          <w:sz w:val="22"/>
          <w:szCs w:val="22"/>
        </w:rPr>
        <w:t xml:space="preserve">briefing on </w:t>
      </w:r>
      <w:r w:rsidR="00F1443B">
        <w:rPr>
          <w:rFonts w:ascii="Arial" w:hAnsi="Arial" w:cs="Arial"/>
          <w:sz w:val="22"/>
          <w:szCs w:val="22"/>
        </w:rPr>
        <w:t>F</w:t>
      </w:r>
      <w:r w:rsidRPr="004D1CB9" w:rsidR="004D1CB9">
        <w:rPr>
          <w:rFonts w:ascii="Arial" w:hAnsi="Arial" w:cs="Arial"/>
          <w:sz w:val="22"/>
          <w:szCs w:val="22"/>
        </w:rPr>
        <w:t>orce data.</w:t>
      </w:r>
    </w:p>
    <w:p w:rsidRPr="004D1CB9" w:rsidR="004D1CB9" w:rsidP="004D1CB9" w:rsidRDefault="004D1CB9" w14:paraId="23A70052" w14:textId="77777777">
      <w:pPr>
        <w:pStyle w:val="NormalWeb"/>
        <w:spacing w:before="0" w:beforeAutospacing="0" w:after="0" w:afterAutospacing="0"/>
        <w:ind w:left="567" w:hanging="567"/>
        <w:rPr>
          <w:rFonts w:ascii="Arial" w:hAnsi="Arial" w:cs="Arial"/>
          <w:sz w:val="22"/>
          <w:szCs w:val="22"/>
        </w:rPr>
      </w:pPr>
    </w:p>
    <w:tbl>
      <w:tblPr>
        <w:tblStyle w:val="TableGrid"/>
        <w:tblW w:w="0" w:type="auto"/>
        <w:tblInd w:w="567" w:type="dxa"/>
        <w:tblLook w:val="04A0" w:firstRow="1" w:lastRow="0" w:firstColumn="1" w:lastColumn="0" w:noHBand="0" w:noVBand="1"/>
      </w:tblPr>
      <w:tblGrid>
        <w:gridCol w:w="8449"/>
      </w:tblGrid>
      <w:tr w:rsidRPr="004D1CB9" w:rsidR="004D1CB9" w:rsidTr="00373BE6" w14:paraId="7419B161" w14:textId="77777777">
        <w:tc>
          <w:tcPr>
            <w:tcW w:w="8675" w:type="dxa"/>
          </w:tcPr>
          <w:p w:rsidRPr="004D1CB9" w:rsidR="004D1CB9" w:rsidP="00373BE6" w:rsidRDefault="004D1CB9" w14:paraId="58C40C53" w14:textId="6CF94178">
            <w:pPr>
              <w:pStyle w:val="NormalWeb"/>
              <w:spacing w:before="0" w:beforeAutospacing="0" w:after="0" w:afterAutospacing="0"/>
              <w:rPr>
                <w:rFonts w:ascii="Arial" w:hAnsi="Arial" w:cs="Arial"/>
                <w:b/>
                <w:bCs/>
                <w:sz w:val="22"/>
                <w:szCs w:val="22"/>
              </w:rPr>
            </w:pPr>
            <w:r w:rsidRPr="004D1CB9">
              <w:rPr>
                <w:rFonts w:ascii="Arial" w:hAnsi="Arial" w:cs="Arial"/>
                <w:b/>
                <w:bCs/>
                <w:sz w:val="22"/>
                <w:szCs w:val="22"/>
              </w:rPr>
              <w:t>Action 7</w:t>
            </w:r>
            <w:r w:rsidR="00833482">
              <w:rPr>
                <w:rFonts w:ascii="Arial" w:hAnsi="Arial" w:cs="Arial"/>
                <w:b/>
                <w:bCs/>
                <w:sz w:val="22"/>
                <w:szCs w:val="22"/>
              </w:rPr>
              <w:t>3</w:t>
            </w:r>
            <w:r w:rsidRPr="004D1CB9">
              <w:rPr>
                <w:rFonts w:ascii="Arial" w:hAnsi="Arial" w:cs="Arial"/>
                <w:b/>
                <w:bCs/>
                <w:sz w:val="22"/>
                <w:szCs w:val="22"/>
              </w:rPr>
              <w:t xml:space="preserve">/23: </w:t>
            </w:r>
            <w:r w:rsidRPr="004D1CB9">
              <w:rPr>
                <w:rFonts w:ascii="Arial" w:hAnsi="Arial" w:cs="Arial"/>
                <w:b/>
                <w:bCs/>
                <w:sz w:val="22"/>
                <w:szCs w:val="22"/>
                <w:highlight w:val="yellow"/>
              </w:rPr>
              <w:t>Chief</w:t>
            </w:r>
            <w:r w:rsidRPr="004D1CB9">
              <w:rPr>
                <w:rFonts w:ascii="Arial" w:hAnsi="Arial" w:cs="Arial"/>
                <w:b/>
                <w:bCs/>
                <w:sz w:val="22"/>
                <w:szCs w:val="22"/>
              </w:rPr>
              <w:t xml:space="preserve"> </w:t>
            </w:r>
            <w:r w:rsidR="007771A6">
              <w:rPr>
                <w:rFonts w:ascii="Arial" w:hAnsi="Arial" w:cs="Arial"/>
                <w:b/>
                <w:bCs/>
                <w:sz w:val="22"/>
                <w:szCs w:val="22"/>
              </w:rPr>
              <w:t xml:space="preserve">and PCC to have confidential </w:t>
            </w:r>
            <w:proofErr w:type="gramStart"/>
            <w:r w:rsidR="007771A6">
              <w:rPr>
                <w:rFonts w:ascii="Arial" w:hAnsi="Arial" w:cs="Arial"/>
                <w:b/>
                <w:bCs/>
                <w:sz w:val="22"/>
                <w:szCs w:val="22"/>
              </w:rPr>
              <w:t>meeting</w:t>
            </w:r>
            <w:proofErr w:type="gramEnd"/>
            <w:r w:rsidR="007771A6">
              <w:rPr>
                <w:rFonts w:ascii="Arial" w:hAnsi="Arial" w:cs="Arial"/>
                <w:b/>
                <w:bCs/>
                <w:sz w:val="22"/>
                <w:szCs w:val="22"/>
              </w:rPr>
              <w:t xml:space="preserve"> on vetting </w:t>
            </w:r>
          </w:p>
        </w:tc>
      </w:tr>
    </w:tbl>
    <w:p w:rsidRPr="004D1CB9" w:rsidR="004D1CB9" w:rsidP="004D1CB9" w:rsidRDefault="004D1CB9" w14:paraId="18B6BF4A" w14:textId="77777777">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 </w:t>
      </w:r>
    </w:p>
    <w:p w:rsidRPr="004D1CB9" w:rsidR="00263870" w:rsidP="00C44652" w:rsidRDefault="004D1CB9" w14:paraId="683B4FA7" w14:textId="3E7469F6">
      <w:pPr>
        <w:pStyle w:val="NormalWeb"/>
        <w:spacing w:before="0" w:beforeAutospacing="0" w:after="0" w:afterAutospacing="0"/>
        <w:ind w:left="567" w:hanging="567"/>
        <w:rPr>
          <w:rFonts w:ascii="Arial" w:hAnsi="Arial" w:cs="Arial"/>
          <w:sz w:val="22"/>
          <w:szCs w:val="22"/>
        </w:rPr>
      </w:pPr>
      <w:r w:rsidRPr="004D1CB9">
        <w:rPr>
          <w:rFonts w:ascii="Arial" w:hAnsi="Arial" w:cs="Arial"/>
          <w:sz w:val="22"/>
          <w:szCs w:val="22"/>
        </w:rPr>
        <w:tab/>
        <w:t>Preparation briefings for Accountability Meetings.</w:t>
      </w:r>
    </w:p>
    <w:p w:rsidRPr="004D1CB9" w:rsidR="004D1CB9" w:rsidP="004D1CB9" w:rsidRDefault="004D1CB9" w14:paraId="5A03F3E1" w14:textId="77777777">
      <w:pPr>
        <w:pStyle w:val="NormalWeb"/>
        <w:spacing w:before="0" w:beforeAutospacing="0" w:after="0" w:afterAutospacing="0"/>
        <w:ind w:left="567" w:hanging="567"/>
        <w:rPr>
          <w:rFonts w:ascii="Arial" w:hAnsi="Arial" w:cs="Arial"/>
          <w:sz w:val="22"/>
          <w:szCs w:val="22"/>
        </w:rPr>
      </w:pPr>
    </w:p>
    <w:tbl>
      <w:tblPr>
        <w:tblStyle w:val="TableGrid"/>
        <w:tblW w:w="0" w:type="auto"/>
        <w:tblInd w:w="567" w:type="dxa"/>
        <w:tblLook w:val="04A0" w:firstRow="1" w:lastRow="0" w:firstColumn="1" w:lastColumn="0" w:noHBand="0" w:noVBand="1"/>
      </w:tblPr>
      <w:tblGrid>
        <w:gridCol w:w="8449"/>
      </w:tblGrid>
      <w:tr w:rsidRPr="004D1CB9" w:rsidR="004D1CB9" w:rsidTr="00373BE6" w14:paraId="4A05EC93" w14:textId="77777777">
        <w:tc>
          <w:tcPr>
            <w:tcW w:w="8675" w:type="dxa"/>
          </w:tcPr>
          <w:p w:rsidRPr="004D1CB9" w:rsidR="004D1CB9" w:rsidP="00373BE6" w:rsidRDefault="004D1CB9" w14:paraId="64AFDEDF" w14:textId="1A61C62F">
            <w:pPr>
              <w:pStyle w:val="NormalWeb"/>
              <w:spacing w:before="0" w:beforeAutospacing="0" w:after="0" w:afterAutospacing="0"/>
              <w:rPr>
                <w:rFonts w:ascii="Arial" w:hAnsi="Arial" w:cs="Arial"/>
                <w:b/>
                <w:bCs/>
                <w:sz w:val="22"/>
                <w:szCs w:val="22"/>
              </w:rPr>
            </w:pPr>
            <w:r w:rsidRPr="004D1CB9">
              <w:rPr>
                <w:rFonts w:ascii="Arial" w:hAnsi="Arial" w:cs="Arial"/>
                <w:b/>
                <w:bCs/>
                <w:sz w:val="22"/>
                <w:szCs w:val="22"/>
              </w:rPr>
              <w:t>Action 7</w:t>
            </w:r>
            <w:r w:rsidR="00833482">
              <w:rPr>
                <w:rFonts w:ascii="Arial" w:hAnsi="Arial" w:cs="Arial"/>
                <w:b/>
                <w:bCs/>
                <w:sz w:val="22"/>
                <w:szCs w:val="22"/>
              </w:rPr>
              <w:t>4</w:t>
            </w:r>
            <w:r w:rsidRPr="004D1CB9">
              <w:rPr>
                <w:rFonts w:ascii="Arial" w:hAnsi="Arial" w:cs="Arial"/>
                <w:b/>
                <w:bCs/>
                <w:sz w:val="22"/>
                <w:szCs w:val="22"/>
              </w:rPr>
              <w:t xml:space="preserve">/23: </w:t>
            </w:r>
            <w:r w:rsidRPr="00B8252C">
              <w:rPr>
                <w:rFonts w:ascii="Arial" w:hAnsi="Arial" w:cs="Arial"/>
                <w:b/>
                <w:bCs/>
                <w:sz w:val="22"/>
                <w:szCs w:val="22"/>
                <w:highlight w:val="yellow"/>
              </w:rPr>
              <w:t>Dan Howitt</w:t>
            </w:r>
            <w:r w:rsidRPr="004D1CB9">
              <w:rPr>
                <w:rFonts w:ascii="Arial" w:hAnsi="Arial" w:cs="Arial"/>
                <w:b/>
                <w:bCs/>
                <w:sz w:val="22"/>
                <w:szCs w:val="22"/>
              </w:rPr>
              <w:t xml:space="preserve"> to ensure that the briefing sheet of topics to be scrutinised at the Accountability Board Meetings are shared in good time with the Chief (at least 2 weeks prior to meeting)</w:t>
            </w:r>
          </w:p>
        </w:tc>
      </w:tr>
    </w:tbl>
    <w:p w:rsidR="00C04683" w:rsidP="00C04683" w:rsidRDefault="00C04683" w14:paraId="625EA5B7" w14:textId="77777777">
      <w:pPr>
        <w:pStyle w:val="NormalWeb"/>
        <w:spacing w:before="0" w:beforeAutospacing="0" w:after="0" w:afterAutospacing="0"/>
        <w:ind w:left="567" w:hanging="567"/>
        <w:jc w:val="center"/>
        <w:rPr>
          <w:rFonts w:ascii="Arial" w:hAnsi="Arial" w:cs="Arial"/>
          <w:sz w:val="22"/>
          <w:szCs w:val="22"/>
        </w:rPr>
      </w:pPr>
    </w:p>
    <w:p w:rsidRPr="004D1CB9" w:rsidR="00193A9B" w:rsidP="00C04683" w:rsidRDefault="00193A9B" w14:paraId="021AB09A" w14:textId="6BE59A55">
      <w:pPr>
        <w:pStyle w:val="NormalWeb"/>
        <w:spacing w:before="0" w:beforeAutospacing="0" w:after="0" w:afterAutospacing="0"/>
        <w:ind w:left="567" w:hanging="567"/>
        <w:jc w:val="center"/>
        <w:rPr>
          <w:rFonts w:ascii="Arial" w:hAnsi="Arial" w:cs="Arial"/>
          <w:sz w:val="22"/>
          <w:szCs w:val="22"/>
        </w:rPr>
      </w:pPr>
      <w:r w:rsidRPr="004D1CB9">
        <w:rPr>
          <w:rFonts w:ascii="Arial" w:hAnsi="Arial" w:cs="Arial"/>
          <w:sz w:val="22"/>
          <w:szCs w:val="22"/>
        </w:rPr>
        <w:t>____________________________________</w:t>
      </w:r>
    </w:p>
    <w:p w:rsidRPr="004D1CB9" w:rsidR="00193A9B" w:rsidP="00C04683" w:rsidRDefault="00193A9B" w14:paraId="73818546" w14:textId="77777777">
      <w:pPr>
        <w:pStyle w:val="ListParagraph"/>
        <w:spacing w:after="0" w:line="240" w:lineRule="auto"/>
        <w:ind w:left="0"/>
        <w:jc w:val="center"/>
        <w:rPr>
          <w:rFonts w:ascii="Arial" w:hAnsi="Arial" w:cs="Arial"/>
          <w:b/>
          <w:bCs/>
        </w:rPr>
      </w:pPr>
    </w:p>
    <w:p w:rsidRPr="004D1CB9" w:rsidR="00AF10EE" w:rsidP="003C20D0" w:rsidRDefault="00D26CBA" w14:paraId="7291C73A" w14:textId="54BB5DD4">
      <w:pPr>
        <w:pStyle w:val="ListParagraph"/>
        <w:spacing w:after="0" w:line="240" w:lineRule="auto"/>
        <w:ind w:left="0"/>
        <w:jc w:val="both"/>
        <w:rPr>
          <w:rFonts w:ascii="Arial" w:hAnsi="Arial" w:cs="Arial"/>
          <w:b/>
          <w:bCs/>
          <w:color w:val="FF0000"/>
        </w:rPr>
      </w:pPr>
      <w:r w:rsidRPr="004D1CB9">
        <w:rPr>
          <w:rFonts w:ascii="Arial" w:hAnsi="Arial" w:cs="Arial"/>
          <w:b/>
          <w:bCs/>
        </w:rPr>
        <w:t xml:space="preserve">Next Meeting:  </w:t>
      </w:r>
      <w:r w:rsidRPr="004D1CB9" w:rsidR="004B5492">
        <w:rPr>
          <w:rFonts w:ascii="Arial" w:hAnsi="Arial" w:cs="Arial"/>
          <w:b/>
          <w:bCs/>
        </w:rPr>
        <w:t xml:space="preserve">Tuesday </w:t>
      </w:r>
      <w:r w:rsidRPr="004D1CB9" w:rsidR="004D1CB9">
        <w:rPr>
          <w:rFonts w:ascii="Arial" w:hAnsi="Arial" w:cs="Arial"/>
          <w:b/>
          <w:bCs/>
        </w:rPr>
        <w:t>21</w:t>
      </w:r>
      <w:r w:rsidRPr="004D1CB9" w:rsidR="004D1CB9">
        <w:rPr>
          <w:rFonts w:ascii="Arial" w:hAnsi="Arial" w:cs="Arial"/>
          <w:b/>
          <w:bCs/>
          <w:vertAlign w:val="superscript"/>
        </w:rPr>
        <w:t>st</w:t>
      </w:r>
      <w:r w:rsidRPr="004D1CB9" w:rsidR="004D1CB9">
        <w:rPr>
          <w:rFonts w:ascii="Arial" w:hAnsi="Arial" w:cs="Arial"/>
          <w:b/>
          <w:bCs/>
        </w:rPr>
        <w:t xml:space="preserve"> November </w:t>
      </w:r>
      <w:r w:rsidRPr="004D1CB9" w:rsidR="00D11C4C">
        <w:rPr>
          <w:rFonts w:ascii="Arial" w:hAnsi="Arial" w:cs="Arial"/>
          <w:b/>
          <w:bCs/>
        </w:rPr>
        <w:t xml:space="preserve"> at</w:t>
      </w:r>
      <w:r w:rsidRPr="004D1CB9" w:rsidR="004B5492">
        <w:rPr>
          <w:rFonts w:ascii="Arial" w:hAnsi="Arial" w:cs="Arial"/>
          <w:b/>
          <w:bCs/>
        </w:rPr>
        <w:t xml:space="preserve"> </w:t>
      </w:r>
      <w:r w:rsidRPr="004D1CB9" w:rsidR="004D1CB9">
        <w:rPr>
          <w:rFonts w:ascii="Arial" w:hAnsi="Arial" w:cs="Arial"/>
          <w:b/>
          <w:bCs/>
        </w:rPr>
        <w:t>09.15</w:t>
      </w:r>
      <w:r w:rsidRPr="004D1CB9" w:rsidR="004B5492">
        <w:rPr>
          <w:rFonts w:ascii="Arial" w:hAnsi="Arial" w:cs="Arial"/>
          <w:b/>
          <w:bCs/>
        </w:rPr>
        <w:t xml:space="preserve"> </w:t>
      </w:r>
      <w:r w:rsidRPr="004D1CB9" w:rsidR="004D1CB9">
        <w:rPr>
          <w:rFonts w:ascii="Arial" w:hAnsi="Arial" w:cs="Arial"/>
          <w:b/>
          <w:bCs/>
        </w:rPr>
        <w:t>–</w:t>
      </w:r>
      <w:r w:rsidRPr="004D1CB9" w:rsidR="004B5492">
        <w:rPr>
          <w:rFonts w:ascii="Arial" w:hAnsi="Arial" w:cs="Arial"/>
          <w:b/>
          <w:bCs/>
        </w:rPr>
        <w:t xml:space="preserve"> </w:t>
      </w:r>
      <w:r w:rsidRPr="004D1CB9" w:rsidR="004D1CB9">
        <w:rPr>
          <w:rFonts w:ascii="Arial" w:hAnsi="Arial" w:cs="Arial"/>
          <w:b/>
          <w:bCs/>
        </w:rPr>
        <w:t>Rufford Conference Room 1</w:t>
      </w:r>
    </w:p>
    <w:sectPr w:rsidRPr="004D1CB9" w:rsidR="00AF10EE" w:rsidSect="00C04683">
      <w:headerReference w:type="default" r:id="rId8"/>
      <w:footerReference w:type="default" r:id="rId9"/>
      <w:pgSz w:w="11906" w:h="16838"/>
      <w:pgMar w:top="1276" w:right="1440" w:bottom="567" w:left="1440" w:header="708" w:footer="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E4893" w14:textId="77777777" w:rsidR="00050352" w:rsidRDefault="00050352" w:rsidP="00DE3154">
      <w:pPr>
        <w:spacing w:after="0" w:line="240" w:lineRule="auto"/>
      </w:pPr>
      <w:r>
        <w:separator/>
      </w:r>
    </w:p>
  </w:endnote>
  <w:endnote w:type="continuationSeparator" w:id="0">
    <w:p w14:paraId="60E97D21" w14:textId="77777777" w:rsidR="00050352" w:rsidRDefault="00050352" w:rsidP="00DE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C16E" w14:textId="77777777" w:rsidR="00D26CBA" w:rsidRDefault="00D26CBA">
    <w:pPr>
      <w:pStyle w:val="Footer"/>
      <w:jc w:val="right"/>
    </w:pPr>
  </w:p>
  <w:sdt>
    <w:sdtPr>
      <w:id w:val="686797701"/>
      <w:docPartObj>
        <w:docPartGallery w:val="Page Numbers (Bottom of Page)"/>
        <w:docPartUnique/>
      </w:docPartObj>
    </w:sdtPr>
    <w:sdtEndPr>
      <w:rPr>
        <w:noProof/>
      </w:rPr>
    </w:sdtEndPr>
    <w:sdtContent>
      <w:p w14:paraId="20EA0783" w14:textId="3354495D" w:rsidR="00D26CBA" w:rsidRDefault="00D26CBA">
        <w:pPr>
          <w:pStyle w:val="Footer"/>
          <w:jc w:val="right"/>
        </w:pPr>
        <w:r>
          <w:fldChar w:fldCharType="begin"/>
        </w:r>
        <w:r>
          <w:instrText xml:space="preserve"> PAGE   \* MERGEFORMAT </w:instrText>
        </w:r>
        <w:r>
          <w:fldChar w:fldCharType="separate"/>
        </w:r>
        <w:r>
          <w:rPr>
            <w:noProof/>
          </w:rPr>
          <w:t>2</w:t>
        </w:r>
        <w:r>
          <w:rPr>
            <w:noProof/>
          </w:rPr>
          <w:fldChar w:fldCharType="end"/>
        </w:r>
        <w:r w:rsidR="00B028F9">
          <w:rPr>
            <w:noProof/>
          </w:rPr>
          <w:t xml:space="preserve"> – </w:t>
        </w:r>
        <w:r w:rsidR="00762370">
          <w:rPr>
            <w:noProof/>
          </w:rPr>
          <w:t>17.10</w:t>
        </w:r>
        <w:r w:rsidR="00B028F9">
          <w:rPr>
            <w:noProof/>
          </w:rPr>
          <w:t>.23</w:t>
        </w:r>
      </w:p>
    </w:sdtContent>
  </w:sdt>
  <w:p w14:paraId="0BE16279" w14:textId="77777777" w:rsidR="00D26CBA" w:rsidRDefault="00D26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9037" w14:textId="77777777" w:rsidR="00050352" w:rsidRDefault="00050352" w:rsidP="00DE3154">
      <w:pPr>
        <w:spacing w:after="0" w:line="240" w:lineRule="auto"/>
      </w:pPr>
      <w:r>
        <w:separator/>
      </w:r>
    </w:p>
  </w:footnote>
  <w:footnote w:type="continuationSeparator" w:id="0">
    <w:p w14:paraId="633478F8" w14:textId="77777777" w:rsidR="00050352" w:rsidRDefault="00050352" w:rsidP="00DE3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A4C4" w14:textId="3AD337C9" w:rsidR="00DE3154" w:rsidRDefault="00DE3154" w:rsidP="00144BE1">
    <w:pPr>
      <w:pStyle w:val="Header"/>
      <w:tabs>
        <w:tab w:val="clear" w:pos="4513"/>
        <w:tab w:val="clear" w:pos="9026"/>
        <w:tab w:val="left" w:pos="4155"/>
      </w:tabs>
      <w:rPr>
        <w:rFonts w:ascii="Arial" w:hAnsi="Arial" w:cs="Arial"/>
        <w:b/>
        <w:noProof/>
        <w:lang w:eastAsia="en-GB"/>
      </w:rPr>
    </w:pPr>
    <w:r>
      <w:rPr>
        <w:rFonts w:ascii="Arial" w:hAnsi="Arial" w:cs="Arial"/>
        <w:b/>
        <w:noProof/>
        <w:lang w:eastAsia="en-GB"/>
      </w:rPr>
      <w:drawing>
        <wp:anchor distT="0" distB="0" distL="114300" distR="114300" simplePos="0" relativeHeight="251659264" behindDoc="1" locked="0" layoutInCell="1" allowOverlap="1" wp14:anchorId="3940FC71" wp14:editId="66DA2767">
          <wp:simplePos x="0" y="0"/>
          <wp:positionH relativeFrom="margin">
            <wp:align>left</wp:align>
          </wp:positionH>
          <wp:positionV relativeFrom="paragraph">
            <wp:posOffset>7620</wp:posOffset>
          </wp:positionV>
          <wp:extent cx="1895475" cy="688975"/>
          <wp:effectExtent l="0" t="0" r="9525" b="0"/>
          <wp:wrapTight wrapText="bothSides">
            <wp:wrapPolygon edited="0">
              <wp:start x="0" y="0"/>
              <wp:lineTo x="0" y="20903"/>
              <wp:lineTo x="21491" y="20903"/>
              <wp:lineTo x="214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Logo-Ebony-Clay-Icon-HiRes-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5475" cy="688975"/>
                  </a:xfrm>
                  <a:prstGeom prst="rect">
                    <a:avLst/>
                  </a:prstGeom>
                </pic:spPr>
              </pic:pic>
            </a:graphicData>
          </a:graphic>
          <wp14:sizeRelH relativeFrom="page">
            <wp14:pctWidth>0</wp14:pctWidth>
          </wp14:sizeRelH>
          <wp14:sizeRelV relativeFrom="page">
            <wp14:pctHeight>0</wp14:pctHeight>
          </wp14:sizeRelV>
        </wp:anchor>
      </w:drawing>
    </w:r>
    <w:r w:rsidR="00144BE1">
      <w:rPr>
        <w:rFonts w:ascii="Arial" w:hAnsi="Arial" w:cs="Arial"/>
        <w:b/>
        <w:noProof/>
        <w:lang w:eastAsia="en-GB"/>
      </w:rPr>
      <w:t xml:space="preserve">         </w:t>
    </w:r>
    <w:r w:rsidR="00144BE1">
      <w:rPr>
        <w:rFonts w:ascii="Arial" w:hAnsi="Arial" w:cs="Arial"/>
        <w:b/>
        <w:noProof/>
        <w:lang w:eastAsia="en-GB"/>
      </w:rPr>
      <w:tab/>
      <w:t xml:space="preserve">      </w:t>
    </w:r>
    <w:r w:rsidR="00144BE1">
      <w:rPr>
        <w:rFonts w:ascii="Arial" w:hAnsi="Arial" w:cs="Arial"/>
        <w:b/>
        <w:noProof/>
        <w:lang w:eastAsia="en-GB"/>
      </w:rPr>
      <w:tab/>
    </w:r>
    <w:r w:rsidR="00144BE1" w:rsidRPr="00E65969">
      <w:rPr>
        <w:noProof/>
      </w:rPr>
      <w:drawing>
        <wp:inline distT="0" distB="0" distL="0" distR="0" wp14:anchorId="35A953A3" wp14:editId="7E5F84FB">
          <wp:extent cx="2486025" cy="904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6025" cy="904875"/>
                  </a:xfrm>
                  <a:prstGeom prst="rect">
                    <a:avLst/>
                  </a:prstGeom>
                  <a:noFill/>
                  <a:ln>
                    <a:noFill/>
                  </a:ln>
                </pic:spPr>
              </pic:pic>
            </a:graphicData>
          </a:graphic>
        </wp:inline>
      </w:drawing>
    </w:r>
  </w:p>
  <w:p w14:paraId="4AC3387F" w14:textId="2A7C5F20" w:rsidR="00DE3154" w:rsidRDefault="00144BE1" w:rsidP="00144BE1">
    <w:pPr>
      <w:pStyle w:val="Header"/>
      <w:jc w:val="center"/>
      <w:rPr>
        <w:rFonts w:ascii="Arial" w:hAnsi="Arial" w:cs="Arial"/>
        <w:b/>
        <w:noProof/>
        <w:lang w:eastAsia="en-GB"/>
      </w:rPr>
    </w:pPr>
    <w:r>
      <w:rPr>
        <w:rFonts w:ascii="Arial" w:hAnsi="Arial" w:cs="Arial"/>
        <w:b/>
        <w:noProof/>
        <w:lang w:eastAsia="en-GB"/>
      </w:rPr>
      <w:t>OFFICIAL - SENSITIVE</w:t>
    </w:r>
  </w:p>
  <w:p w14:paraId="202182E9" w14:textId="77777777" w:rsidR="00144BE1" w:rsidRDefault="00144BE1">
    <w:pPr>
      <w:pStyle w:val="Header"/>
      <w:rPr>
        <w:rFonts w:ascii="Arial" w:hAnsi="Arial" w:cs="Arial"/>
        <w:b/>
        <w:noProof/>
        <w:lang w:eastAsia="en-GB"/>
      </w:rPr>
    </w:pPr>
  </w:p>
  <w:p w14:paraId="3AAA1A4B" w14:textId="0E9B1D6D" w:rsidR="00F11D03" w:rsidRDefault="00F33CC2" w:rsidP="00DE3154">
    <w:pPr>
      <w:spacing w:after="0" w:line="240" w:lineRule="auto"/>
      <w:jc w:val="center"/>
      <w:rPr>
        <w:rFonts w:cstheme="minorHAnsi"/>
        <w:b/>
      </w:rPr>
    </w:pPr>
    <w:r>
      <w:rPr>
        <w:rFonts w:cstheme="minorHAnsi"/>
        <w:b/>
      </w:rPr>
      <w:t>FINAL</w:t>
    </w:r>
    <w:r w:rsidR="00B028F9">
      <w:rPr>
        <w:rFonts w:cstheme="minorHAnsi"/>
        <w:b/>
      </w:rPr>
      <w:t xml:space="preserve"> </w:t>
    </w:r>
    <w:r w:rsidR="00F11D03">
      <w:rPr>
        <w:rFonts w:cstheme="minorHAnsi"/>
        <w:b/>
      </w:rPr>
      <w:t>VERSION</w:t>
    </w:r>
  </w:p>
  <w:p w14:paraId="2670BD87" w14:textId="189C2E54" w:rsidR="00DE3154" w:rsidRDefault="00DE3154" w:rsidP="00DE3154">
    <w:pPr>
      <w:spacing w:after="0" w:line="240" w:lineRule="auto"/>
      <w:jc w:val="center"/>
      <w:rPr>
        <w:rFonts w:cstheme="minorHAnsi"/>
        <w:b/>
      </w:rPr>
    </w:pPr>
    <w:r>
      <w:rPr>
        <w:rFonts w:cstheme="minorHAnsi"/>
        <w:b/>
      </w:rPr>
      <w:t>MIN</w:t>
    </w:r>
    <w:r w:rsidRPr="00765C88">
      <w:rPr>
        <w:rFonts w:cstheme="minorHAnsi"/>
        <w:b/>
      </w:rPr>
      <w:t xml:space="preserve">UTES OF THE NOTTINGHAMSHIRE </w:t>
    </w:r>
    <w:r>
      <w:rPr>
        <w:rFonts w:cstheme="minorHAnsi"/>
        <w:b/>
      </w:rPr>
      <w:t xml:space="preserve">OPCC </w:t>
    </w:r>
    <w:r w:rsidRPr="00765C88">
      <w:rPr>
        <w:rFonts w:cstheme="minorHAnsi"/>
        <w:b/>
      </w:rPr>
      <w:t>ACCOUNTABILITY BOARD</w:t>
    </w:r>
  </w:p>
  <w:p w14:paraId="7A1F5F41" w14:textId="3FB2E254" w:rsidR="00DE3154" w:rsidRDefault="00DE3154" w:rsidP="00337404">
    <w:pPr>
      <w:spacing w:after="0" w:line="240" w:lineRule="auto"/>
      <w:jc w:val="center"/>
      <w:rPr>
        <w:rFonts w:cstheme="minorHAnsi"/>
        <w:b/>
      </w:rPr>
    </w:pPr>
    <w:r>
      <w:rPr>
        <w:rFonts w:cstheme="minorHAnsi"/>
        <w:b/>
      </w:rPr>
      <w:t xml:space="preserve">Meeting: Tuesday </w:t>
    </w:r>
    <w:r w:rsidR="00145257">
      <w:rPr>
        <w:rFonts w:cstheme="minorHAnsi"/>
        <w:b/>
      </w:rPr>
      <w:t>17</w:t>
    </w:r>
    <w:r w:rsidR="00145257" w:rsidRPr="00145257">
      <w:rPr>
        <w:rFonts w:cstheme="minorHAnsi"/>
        <w:b/>
        <w:vertAlign w:val="superscript"/>
      </w:rPr>
      <w:t>th</w:t>
    </w:r>
    <w:r w:rsidR="00145257">
      <w:rPr>
        <w:rFonts w:cstheme="minorHAnsi"/>
        <w:b/>
      </w:rPr>
      <w:t xml:space="preserve"> October 2023</w:t>
    </w:r>
    <w:r w:rsidR="00C04683">
      <w:rPr>
        <w:rFonts w:cstheme="minorHAnsi"/>
        <w:b/>
      </w:rPr>
      <w:t xml:space="preserve"> at </w:t>
    </w:r>
    <w:r w:rsidR="00145257">
      <w:rPr>
        <w:rFonts w:cstheme="minorHAnsi"/>
        <w:b/>
      </w:rPr>
      <w:t>9.30 am</w:t>
    </w:r>
    <w:r w:rsidRPr="00765C88">
      <w:rPr>
        <w:rFonts w:cstheme="minorHAnsi"/>
        <w:b/>
      </w:rPr>
      <w:t xml:space="preserve"> – PCC Office</w:t>
    </w:r>
  </w:p>
  <w:p w14:paraId="0B3599AA" w14:textId="77777777" w:rsidR="00DE3154" w:rsidRPr="008E66E0" w:rsidRDefault="00DE3154" w:rsidP="00DE3154">
    <w:pPr>
      <w:spacing w:after="0" w:line="240" w:lineRule="auto"/>
      <w:jc w:val="center"/>
      <w:rPr>
        <w:rFonts w:cstheme="minorHAnsi"/>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BE2"/>
    <w:multiLevelType w:val="hybridMultilevel"/>
    <w:tmpl w:val="452CF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8E0E2A"/>
    <w:multiLevelType w:val="hybridMultilevel"/>
    <w:tmpl w:val="5CA80F2C"/>
    <w:lvl w:ilvl="0" w:tplc="2800E7EE">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30525"/>
    <w:multiLevelType w:val="multilevel"/>
    <w:tmpl w:val="F8880FAA"/>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515852DB"/>
    <w:multiLevelType w:val="hybridMultilevel"/>
    <w:tmpl w:val="D7428C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5B55467"/>
    <w:multiLevelType w:val="hybridMultilevel"/>
    <w:tmpl w:val="BD526B46"/>
    <w:lvl w:ilvl="0" w:tplc="091E2986">
      <w:start w:val="4"/>
      <w:numFmt w:val="decimal"/>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85E66D4"/>
    <w:multiLevelType w:val="hybridMultilevel"/>
    <w:tmpl w:val="9C001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27446A"/>
    <w:multiLevelType w:val="hybridMultilevel"/>
    <w:tmpl w:val="C38EB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1230DB"/>
    <w:multiLevelType w:val="multilevel"/>
    <w:tmpl w:val="9AEE18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55926FA"/>
    <w:multiLevelType w:val="hybridMultilevel"/>
    <w:tmpl w:val="ED7C5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D419F"/>
    <w:multiLevelType w:val="hybridMultilevel"/>
    <w:tmpl w:val="556A5E02"/>
    <w:lvl w:ilvl="0" w:tplc="0C986ACA">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45604A"/>
    <w:multiLevelType w:val="multilevel"/>
    <w:tmpl w:val="86063744"/>
    <w:lvl w:ilvl="0">
      <w:start w:val="1"/>
      <w:numFmt w:val="decimal"/>
      <w:lvlText w:val="%1"/>
      <w:lvlJc w:val="left"/>
      <w:pPr>
        <w:ind w:left="720" w:hanging="360"/>
      </w:pPr>
      <w:rPr>
        <w:rFonts w:ascii="Arial" w:eastAsiaTheme="minorHAnsi" w:hAnsi="Arial" w:cs="Arial"/>
      </w:r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7CD9656F"/>
    <w:multiLevelType w:val="multilevel"/>
    <w:tmpl w:val="3A4CCBE8"/>
    <w:lvl w:ilvl="0">
      <w:start w:val="11"/>
      <w:numFmt w:val="decimal"/>
      <w:lvlText w:val="%1.0"/>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1518421011">
    <w:abstractNumId w:val="8"/>
  </w:num>
  <w:num w:numId="2" w16cid:durableId="2044744043">
    <w:abstractNumId w:val="7"/>
  </w:num>
  <w:num w:numId="3" w16cid:durableId="1970740951">
    <w:abstractNumId w:val="2"/>
  </w:num>
  <w:num w:numId="4" w16cid:durableId="1827284517">
    <w:abstractNumId w:val="4"/>
  </w:num>
  <w:num w:numId="5" w16cid:durableId="385185067">
    <w:abstractNumId w:val="10"/>
  </w:num>
  <w:num w:numId="6" w16cid:durableId="257522848">
    <w:abstractNumId w:val="11"/>
  </w:num>
  <w:num w:numId="7" w16cid:durableId="1355185595">
    <w:abstractNumId w:val="9"/>
  </w:num>
  <w:num w:numId="8" w16cid:durableId="124156077">
    <w:abstractNumId w:val="3"/>
  </w:num>
  <w:num w:numId="9" w16cid:durableId="1934245867">
    <w:abstractNumId w:val="6"/>
  </w:num>
  <w:num w:numId="10" w16cid:durableId="295332312">
    <w:abstractNumId w:val="5"/>
  </w:num>
  <w:num w:numId="11" w16cid:durableId="400953959">
    <w:abstractNumId w:val="0"/>
  </w:num>
  <w:num w:numId="12" w16cid:durableId="1702195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19"/>
    <w:rsid w:val="00015A8A"/>
    <w:rsid w:val="000177DE"/>
    <w:rsid w:val="00020D49"/>
    <w:rsid w:val="00033E64"/>
    <w:rsid w:val="000456ED"/>
    <w:rsid w:val="00050352"/>
    <w:rsid w:val="00057728"/>
    <w:rsid w:val="00066770"/>
    <w:rsid w:val="000739DD"/>
    <w:rsid w:val="000739F4"/>
    <w:rsid w:val="000763FE"/>
    <w:rsid w:val="000764BC"/>
    <w:rsid w:val="00077CB7"/>
    <w:rsid w:val="000A160A"/>
    <w:rsid w:val="000A5110"/>
    <w:rsid w:val="000B2613"/>
    <w:rsid w:val="000C1660"/>
    <w:rsid w:val="000C4130"/>
    <w:rsid w:val="000C7F3D"/>
    <w:rsid w:val="000E6A5C"/>
    <w:rsid w:val="000F6435"/>
    <w:rsid w:val="0010067C"/>
    <w:rsid w:val="00115C6C"/>
    <w:rsid w:val="0011625B"/>
    <w:rsid w:val="00121790"/>
    <w:rsid w:val="0012308D"/>
    <w:rsid w:val="00130A7F"/>
    <w:rsid w:val="00135B27"/>
    <w:rsid w:val="001366D3"/>
    <w:rsid w:val="0014157A"/>
    <w:rsid w:val="00144BE1"/>
    <w:rsid w:val="00145257"/>
    <w:rsid w:val="0014732A"/>
    <w:rsid w:val="00147BAC"/>
    <w:rsid w:val="001504CF"/>
    <w:rsid w:val="001604D8"/>
    <w:rsid w:val="00161692"/>
    <w:rsid w:val="001667A9"/>
    <w:rsid w:val="001668C0"/>
    <w:rsid w:val="00170142"/>
    <w:rsid w:val="001729FC"/>
    <w:rsid w:val="00174D18"/>
    <w:rsid w:val="001936C3"/>
    <w:rsid w:val="00193A9B"/>
    <w:rsid w:val="0019557B"/>
    <w:rsid w:val="00195B7D"/>
    <w:rsid w:val="001A2FB0"/>
    <w:rsid w:val="001B3247"/>
    <w:rsid w:val="001B366A"/>
    <w:rsid w:val="001C18F4"/>
    <w:rsid w:val="001C229A"/>
    <w:rsid w:val="001C3875"/>
    <w:rsid w:val="001E6028"/>
    <w:rsid w:val="001F12E0"/>
    <w:rsid w:val="001F1C28"/>
    <w:rsid w:val="001F22B5"/>
    <w:rsid w:val="001F4A3B"/>
    <w:rsid w:val="001F54A1"/>
    <w:rsid w:val="001F6324"/>
    <w:rsid w:val="00202552"/>
    <w:rsid w:val="00205566"/>
    <w:rsid w:val="0020760B"/>
    <w:rsid w:val="00215E5F"/>
    <w:rsid w:val="00221DEE"/>
    <w:rsid w:val="00224205"/>
    <w:rsid w:val="00227532"/>
    <w:rsid w:val="0023128C"/>
    <w:rsid w:val="00235E0A"/>
    <w:rsid w:val="002507D6"/>
    <w:rsid w:val="00252323"/>
    <w:rsid w:val="002534C8"/>
    <w:rsid w:val="00253806"/>
    <w:rsid w:val="00254882"/>
    <w:rsid w:val="00261299"/>
    <w:rsid w:val="00262042"/>
    <w:rsid w:val="00262E3C"/>
    <w:rsid w:val="00263870"/>
    <w:rsid w:val="002638FB"/>
    <w:rsid w:val="00266CA7"/>
    <w:rsid w:val="0027158C"/>
    <w:rsid w:val="00272384"/>
    <w:rsid w:val="0027269F"/>
    <w:rsid w:val="00293B6D"/>
    <w:rsid w:val="002978E2"/>
    <w:rsid w:val="002A0C58"/>
    <w:rsid w:val="002A0D0B"/>
    <w:rsid w:val="002A161F"/>
    <w:rsid w:val="002A741B"/>
    <w:rsid w:val="002A7776"/>
    <w:rsid w:val="002B4C98"/>
    <w:rsid w:val="002B6C17"/>
    <w:rsid w:val="002B6C77"/>
    <w:rsid w:val="002B6F36"/>
    <w:rsid w:val="002C2A0B"/>
    <w:rsid w:val="002C7B26"/>
    <w:rsid w:val="002D1B90"/>
    <w:rsid w:val="002D3232"/>
    <w:rsid w:val="002D43C9"/>
    <w:rsid w:val="002D4AD6"/>
    <w:rsid w:val="002E6A52"/>
    <w:rsid w:val="002E779D"/>
    <w:rsid w:val="002F1EFB"/>
    <w:rsid w:val="002F2161"/>
    <w:rsid w:val="002F3653"/>
    <w:rsid w:val="002F457F"/>
    <w:rsid w:val="002F582C"/>
    <w:rsid w:val="002F7F0C"/>
    <w:rsid w:val="00300712"/>
    <w:rsid w:val="00304129"/>
    <w:rsid w:val="00315911"/>
    <w:rsid w:val="0031650E"/>
    <w:rsid w:val="00317595"/>
    <w:rsid w:val="003203B6"/>
    <w:rsid w:val="00335A01"/>
    <w:rsid w:val="0033614F"/>
    <w:rsid w:val="00337404"/>
    <w:rsid w:val="00341A7A"/>
    <w:rsid w:val="00342B5C"/>
    <w:rsid w:val="00344574"/>
    <w:rsid w:val="003473E2"/>
    <w:rsid w:val="0035031A"/>
    <w:rsid w:val="003563DE"/>
    <w:rsid w:val="00367989"/>
    <w:rsid w:val="00374607"/>
    <w:rsid w:val="00377E6C"/>
    <w:rsid w:val="003910C1"/>
    <w:rsid w:val="0039291F"/>
    <w:rsid w:val="00395A30"/>
    <w:rsid w:val="003A3F4B"/>
    <w:rsid w:val="003A6A0F"/>
    <w:rsid w:val="003B01B9"/>
    <w:rsid w:val="003B3AD1"/>
    <w:rsid w:val="003B7F64"/>
    <w:rsid w:val="003C20D0"/>
    <w:rsid w:val="003C3672"/>
    <w:rsid w:val="003D02A5"/>
    <w:rsid w:val="003D2E94"/>
    <w:rsid w:val="003D3E01"/>
    <w:rsid w:val="003D53AC"/>
    <w:rsid w:val="003D6A95"/>
    <w:rsid w:val="003F1183"/>
    <w:rsid w:val="00400726"/>
    <w:rsid w:val="0040765F"/>
    <w:rsid w:val="00422BFE"/>
    <w:rsid w:val="00424EC3"/>
    <w:rsid w:val="004267BD"/>
    <w:rsid w:val="00437279"/>
    <w:rsid w:val="004412B8"/>
    <w:rsid w:val="004541E9"/>
    <w:rsid w:val="00456F38"/>
    <w:rsid w:val="00465556"/>
    <w:rsid w:val="0047731B"/>
    <w:rsid w:val="0048183C"/>
    <w:rsid w:val="0048279D"/>
    <w:rsid w:val="00485153"/>
    <w:rsid w:val="004855F6"/>
    <w:rsid w:val="00487523"/>
    <w:rsid w:val="00490D3B"/>
    <w:rsid w:val="00495CAB"/>
    <w:rsid w:val="00495E02"/>
    <w:rsid w:val="004A2550"/>
    <w:rsid w:val="004A6E74"/>
    <w:rsid w:val="004B34D6"/>
    <w:rsid w:val="004B5492"/>
    <w:rsid w:val="004B5F9B"/>
    <w:rsid w:val="004C7C13"/>
    <w:rsid w:val="004D1CB9"/>
    <w:rsid w:val="004E08F8"/>
    <w:rsid w:val="004E11E5"/>
    <w:rsid w:val="004F2484"/>
    <w:rsid w:val="004F451E"/>
    <w:rsid w:val="00501AD4"/>
    <w:rsid w:val="00514736"/>
    <w:rsid w:val="00521894"/>
    <w:rsid w:val="0052208B"/>
    <w:rsid w:val="00534E1C"/>
    <w:rsid w:val="0054479D"/>
    <w:rsid w:val="00561CFD"/>
    <w:rsid w:val="005671DC"/>
    <w:rsid w:val="005844BE"/>
    <w:rsid w:val="00585818"/>
    <w:rsid w:val="00594111"/>
    <w:rsid w:val="00594ACA"/>
    <w:rsid w:val="005A1141"/>
    <w:rsid w:val="005A153D"/>
    <w:rsid w:val="005A3E58"/>
    <w:rsid w:val="005A7951"/>
    <w:rsid w:val="005D37FB"/>
    <w:rsid w:val="005D676D"/>
    <w:rsid w:val="005E2A39"/>
    <w:rsid w:val="005E2E8D"/>
    <w:rsid w:val="005E637F"/>
    <w:rsid w:val="005F1F49"/>
    <w:rsid w:val="005F49BE"/>
    <w:rsid w:val="006067BC"/>
    <w:rsid w:val="00615675"/>
    <w:rsid w:val="006171B5"/>
    <w:rsid w:val="00617D39"/>
    <w:rsid w:val="006211BA"/>
    <w:rsid w:val="006249B6"/>
    <w:rsid w:val="00641C4D"/>
    <w:rsid w:val="00645E6B"/>
    <w:rsid w:val="0065149B"/>
    <w:rsid w:val="006602A8"/>
    <w:rsid w:val="0066167A"/>
    <w:rsid w:val="00672E15"/>
    <w:rsid w:val="00673741"/>
    <w:rsid w:val="006755B0"/>
    <w:rsid w:val="006779BF"/>
    <w:rsid w:val="00682D08"/>
    <w:rsid w:val="00694934"/>
    <w:rsid w:val="00696068"/>
    <w:rsid w:val="006A3434"/>
    <w:rsid w:val="006A6827"/>
    <w:rsid w:val="006C3334"/>
    <w:rsid w:val="006C3814"/>
    <w:rsid w:val="006C64FF"/>
    <w:rsid w:val="006D5403"/>
    <w:rsid w:val="006E2423"/>
    <w:rsid w:val="006E3227"/>
    <w:rsid w:val="006E70FA"/>
    <w:rsid w:val="006F1733"/>
    <w:rsid w:val="006F45E6"/>
    <w:rsid w:val="00700DE0"/>
    <w:rsid w:val="00701013"/>
    <w:rsid w:val="007068C1"/>
    <w:rsid w:val="0071308B"/>
    <w:rsid w:val="00727CD6"/>
    <w:rsid w:val="0073033A"/>
    <w:rsid w:val="00732174"/>
    <w:rsid w:val="007365DD"/>
    <w:rsid w:val="00742212"/>
    <w:rsid w:val="00747F32"/>
    <w:rsid w:val="00750B29"/>
    <w:rsid w:val="007530EC"/>
    <w:rsid w:val="00762370"/>
    <w:rsid w:val="007623B8"/>
    <w:rsid w:val="00767938"/>
    <w:rsid w:val="007721BB"/>
    <w:rsid w:val="007771A6"/>
    <w:rsid w:val="00781342"/>
    <w:rsid w:val="00785A15"/>
    <w:rsid w:val="00792829"/>
    <w:rsid w:val="00794C5A"/>
    <w:rsid w:val="007A04E1"/>
    <w:rsid w:val="007A11CB"/>
    <w:rsid w:val="007A420D"/>
    <w:rsid w:val="007B75EE"/>
    <w:rsid w:val="007C1A51"/>
    <w:rsid w:val="007C7081"/>
    <w:rsid w:val="007D22D0"/>
    <w:rsid w:val="007D4FE1"/>
    <w:rsid w:val="007D6A9B"/>
    <w:rsid w:val="007E2FB0"/>
    <w:rsid w:val="007E3C6F"/>
    <w:rsid w:val="007E415C"/>
    <w:rsid w:val="007E6D82"/>
    <w:rsid w:val="007E71E5"/>
    <w:rsid w:val="007F57AD"/>
    <w:rsid w:val="007F6992"/>
    <w:rsid w:val="00813B26"/>
    <w:rsid w:val="008328D6"/>
    <w:rsid w:val="00833482"/>
    <w:rsid w:val="00844B8C"/>
    <w:rsid w:val="00845DAA"/>
    <w:rsid w:val="00847FA9"/>
    <w:rsid w:val="00850F1C"/>
    <w:rsid w:val="008510D5"/>
    <w:rsid w:val="00853D3B"/>
    <w:rsid w:val="0085419D"/>
    <w:rsid w:val="0086038D"/>
    <w:rsid w:val="00865EDD"/>
    <w:rsid w:val="00873474"/>
    <w:rsid w:val="0087725A"/>
    <w:rsid w:val="00890894"/>
    <w:rsid w:val="0089161A"/>
    <w:rsid w:val="008A1EB3"/>
    <w:rsid w:val="008A2A96"/>
    <w:rsid w:val="008A4F6C"/>
    <w:rsid w:val="008A50ED"/>
    <w:rsid w:val="008A64C3"/>
    <w:rsid w:val="008A71A7"/>
    <w:rsid w:val="008B1BDA"/>
    <w:rsid w:val="008B2853"/>
    <w:rsid w:val="008B5971"/>
    <w:rsid w:val="008C67AA"/>
    <w:rsid w:val="008D6469"/>
    <w:rsid w:val="008E66E0"/>
    <w:rsid w:val="008E7764"/>
    <w:rsid w:val="008F31E3"/>
    <w:rsid w:val="00907BBF"/>
    <w:rsid w:val="0092279F"/>
    <w:rsid w:val="00932553"/>
    <w:rsid w:val="0094448F"/>
    <w:rsid w:val="00945EE4"/>
    <w:rsid w:val="00952168"/>
    <w:rsid w:val="00954A66"/>
    <w:rsid w:val="0095522E"/>
    <w:rsid w:val="009617D9"/>
    <w:rsid w:val="009665ED"/>
    <w:rsid w:val="00971772"/>
    <w:rsid w:val="00986231"/>
    <w:rsid w:val="0098765E"/>
    <w:rsid w:val="009952C9"/>
    <w:rsid w:val="009A3DDF"/>
    <w:rsid w:val="009B2799"/>
    <w:rsid w:val="009B3C1B"/>
    <w:rsid w:val="009B6CD6"/>
    <w:rsid w:val="009C0029"/>
    <w:rsid w:val="009C1928"/>
    <w:rsid w:val="009D1C71"/>
    <w:rsid w:val="009D38BC"/>
    <w:rsid w:val="009D6CFD"/>
    <w:rsid w:val="009E5894"/>
    <w:rsid w:val="009F220B"/>
    <w:rsid w:val="009F5628"/>
    <w:rsid w:val="009F7B83"/>
    <w:rsid w:val="009F7BB1"/>
    <w:rsid w:val="00A02F24"/>
    <w:rsid w:val="00A16230"/>
    <w:rsid w:val="00A2074C"/>
    <w:rsid w:val="00A37F42"/>
    <w:rsid w:val="00A4005C"/>
    <w:rsid w:val="00A40568"/>
    <w:rsid w:val="00A5709B"/>
    <w:rsid w:val="00A66E07"/>
    <w:rsid w:val="00A70F4F"/>
    <w:rsid w:val="00A82C07"/>
    <w:rsid w:val="00A84AE7"/>
    <w:rsid w:val="00A87127"/>
    <w:rsid w:val="00AA6592"/>
    <w:rsid w:val="00AA7566"/>
    <w:rsid w:val="00AB4E25"/>
    <w:rsid w:val="00AC62C4"/>
    <w:rsid w:val="00AC7158"/>
    <w:rsid w:val="00AD0CC8"/>
    <w:rsid w:val="00AE451B"/>
    <w:rsid w:val="00AF10EE"/>
    <w:rsid w:val="00AF19D1"/>
    <w:rsid w:val="00AF295D"/>
    <w:rsid w:val="00B024BC"/>
    <w:rsid w:val="00B028F9"/>
    <w:rsid w:val="00B11B4C"/>
    <w:rsid w:val="00B14755"/>
    <w:rsid w:val="00B32C54"/>
    <w:rsid w:val="00B34EAF"/>
    <w:rsid w:val="00B425B4"/>
    <w:rsid w:val="00B4499B"/>
    <w:rsid w:val="00B47719"/>
    <w:rsid w:val="00B50B04"/>
    <w:rsid w:val="00B5179C"/>
    <w:rsid w:val="00B53C13"/>
    <w:rsid w:val="00B63D15"/>
    <w:rsid w:val="00B6601F"/>
    <w:rsid w:val="00B71119"/>
    <w:rsid w:val="00B75486"/>
    <w:rsid w:val="00B75BFB"/>
    <w:rsid w:val="00B8115B"/>
    <w:rsid w:val="00B8252C"/>
    <w:rsid w:val="00B85E3B"/>
    <w:rsid w:val="00B87778"/>
    <w:rsid w:val="00B90430"/>
    <w:rsid w:val="00B90825"/>
    <w:rsid w:val="00B9334D"/>
    <w:rsid w:val="00B95EF7"/>
    <w:rsid w:val="00BA0310"/>
    <w:rsid w:val="00BA59B0"/>
    <w:rsid w:val="00BA60CE"/>
    <w:rsid w:val="00BB2757"/>
    <w:rsid w:val="00BB362A"/>
    <w:rsid w:val="00BC310E"/>
    <w:rsid w:val="00BC6B16"/>
    <w:rsid w:val="00BC7EE5"/>
    <w:rsid w:val="00BE659D"/>
    <w:rsid w:val="00BE76FB"/>
    <w:rsid w:val="00BF5376"/>
    <w:rsid w:val="00C00511"/>
    <w:rsid w:val="00C02F69"/>
    <w:rsid w:val="00C038B6"/>
    <w:rsid w:val="00C04683"/>
    <w:rsid w:val="00C06FD8"/>
    <w:rsid w:val="00C11125"/>
    <w:rsid w:val="00C15B91"/>
    <w:rsid w:val="00C213F2"/>
    <w:rsid w:val="00C32F45"/>
    <w:rsid w:val="00C370A0"/>
    <w:rsid w:val="00C37A95"/>
    <w:rsid w:val="00C44652"/>
    <w:rsid w:val="00C46FB9"/>
    <w:rsid w:val="00C47D3F"/>
    <w:rsid w:val="00C65801"/>
    <w:rsid w:val="00C65C4E"/>
    <w:rsid w:val="00C66D75"/>
    <w:rsid w:val="00C76F38"/>
    <w:rsid w:val="00C80609"/>
    <w:rsid w:val="00C82BC2"/>
    <w:rsid w:val="00C879A1"/>
    <w:rsid w:val="00C931F9"/>
    <w:rsid w:val="00C94259"/>
    <w:rsid w:val="00CA0AEE"/>
    <w:rsid w:val="00CA1974"/>
    <w:rsid w:val="00CC1E7E"/>
    <w:rsid w:val="00CC516B"/>
    <w:rsid w:val="00CC740B"/>
    <w:rsid w:val="00CE021E"/>
    <w:rsid w:val="00CF1294"/>
    <w:rsid w:val="00D029EF"/>
    <w:rsid w:val="00D11C4C"/>
    <w:rsid w:val="00D262AA"/>
    <w:rsid w:val="00D268B1"/>
    <w:rsid w:val="00D26CBA"/>
    <w:rsid w:val="00D35875"/>
    <w:rsid w:val="00D35B05"/>
    <w:rsid w:val="00D434DE"/>
    <w:rsid w:val="00D63E1F"/>
    <w:rsid w:val="00D66862"/>
    <w:rsid w:val="00D70141"/>
    <w:rsid w:val="00D90339"/>
    <w:rsid w:val="00DA0DDC"/>
    <w:rsid w:val="00DA6645"/>
    <w:rsid w:val="00DB1569"/>
    <w:rsid w:val="00DB6C93"/>
    <w:rsid w:val="00DC248E"/>
    <w:rsid w:val="00DE3154"/>
    <w:rsid w:val="00DF304E"/>
    <w:rsid w:val="00E0263A"/>
    <w:rsid w:val="00E0791E"/>
    <w:rsid w:val="00E135F2"/>
    <w:rsid w:val="00E145DC"/>
    <w:rsid w:val="00E36AC7"/>
    <w:rsid w:val="00E46CCB"/>
    <w:rsid w:val="00E47FDF"/>
    <w:rsid w:val="00E5387F"/>
    <w:rsid w:val="00E5582A"/>
    <w:rsid w:val="00E57ECD"/>
    <w:rsid w:val="00E604D5"/>
    <w:rsid w:val="00E60C00"/>
    <w:rsid w:val="00E659A9"/>
    <w:rsid w:val="00E72083"/>
    <w:rsid w:val="00E74D4C"/>
    <w:rsid w:val="00E75E08"/>
    <w:rsid w:val="00E82112"/>
    <w:rsid w:val="00E83C34"/>
    <w:rsid w:val="00E85E94"/>
    <w:rsid w:val="00E87ED0"/>
    <w:rsid w:val="00E93641"/>
    <w:rsid w:val="00EB18B5"/>
    <w:rsid w:val="00EB1EF1"/>
    <w:rsid w:val="00EB2B01"/>
    <w:rsid w:val="00EB3D3F"/>
    <w:rsid w:val="00EB63D9"/>
    <w:rsid w:val="00ED163C"/>
    <w:rsid w:val="00ED6C91"/>
    <w:rsid w:val="00EE61FB"/>
    <w:rsid w:val="00EF73B9"/>
    <w:rsid w:val="00F008E1"/>
    <w:rsid w:val="00F027D8"/>
    <w:rsid w:val="00F1087D"/>
    <w:rsid w:val="00F11D03"/>
    <w:rsid w:val="00F1443B"/>
    <w:rsid w:val="00F17283"/>
    <w:rsid w:val="00F17B79"/>
    <w:rsid w:val="00F33CC2"/>
    <w:rsid w:val="00F65AC9"/>
    <w:rsid w:val="00F6616F"/>
    <w:rsid w:val="00F700FC"/>
    <w:rsid w:val="00F70992"/>
    <w:rsid w:val="00F76A1C"/>
    <w:rsid w:val="00F77228"/>
    <w:rsid w:val="00F83D65"/>
    <w:rsid w:val="00F84CE2"/>
    <w:rsid w:val="00F84F2D"/>
    <w:rsid w:val="00F94871"/>
    <w:rsid w:val="00FA222A"/>
    <w:rsid w:val="00FA7424"/>
    <w:rsid w:val="00FB0097"/>
    <w:rsid w:val="00FB6346"/>
    <w:rsid w:val="00FC1B6C"/>
    <w:rsid w:val="00FC3CB7"/>
    <w:rsid w:val="00FC7F38"/>
    <w:rsid w:val="00FD3952"/>
    <w:rsid w:val="00FD7562"/>
    <w:rsid w:val="00FE1DC5"/>
    <w:rsid w:val="00FE50E0"/>
    <w:rsid w:val="00FF2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434F4"/>
  <w15:docId w15:val="{9B85C083-6484-4F5F-9914-F6CCE774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154"/>
  </w:style>
  <w:style w:type="paragraph" w:styleId="Footer">
    <w:name w:val="footer"/>
    <w:basedOn w:val="Normal"/>
    <w:link w:val="FooterChar"/>
    <w:uiPriority w:val="99"/>
    <w:unhideWhenUsed/>
    <w:rsid w:val="00DE3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154"/>
  </w:style>
  <w:style w:type="paragraph" w:styleId="ListParagraph">
    <w:name w:val="List Paragraph"/>
    <w:aliases w:val="F5 List Paragraph"/>
    <w:basedOn w:val="Normal"/>
    <w:link w:val="ListParagraphChar"/>
    <w:uiPriority w:val="34"/>
    <w:qFormat/>
    <w:rsid w:val="00DE3154"/>
    <w:pPr>
      <w:ind w:left="720"/>
      <w:contextualSpacing/>
    </w:pPr>
  </w:style>
  <w:style w:type="character" w:customStyle="1" w:styleId="ListParagraphChar">
    <w:name w:val="List Paragraph Char"/>
    <w:aliases w:val="F5 List Paragraph Char"/>
    <w:link w:val="ListParagraph"/>
    <w:uiPriority w:val="34"/>
    <w:locked/>
    <w:rsid w:val="00DE3154"/>
  </w:style>
  <w:style w:type="table" w:styleId="TableGrid">
    <w:name w:val="Table Grid"/>
    <w:basedOn w:val="TableNormal"/>
    <w:uiPriority w:val="39"/>
    <w:rsid w:val="00DE3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E3154"/>
    <w:rPr>
      <w:color w:val="0563C1"/>
      <w:u w:val="single"/>
    </w:rPr>
  </w:style>
  <w:style w:type="character" w:styleId="FollowedHyperlink">
    <w:name w:val="FollowedHyperlink"/>
    <w:basedOn w:val="DefaultParagraphFont"/>
    <w:uiPriority w:val="99"/>
    <w:semiHidden/>
    <w:unhideWhenUsed/>
    <w:rsid w:val="008A2A96"/>
    <w:rPr>
      <w:color w:val="954F72" w:themeColor="followedHyperlink"/>
      <w:u w:val="single"/>
    </w:rPr>
  </w:style>
  <w:style w:type="character" w:styleId="UnresolvedMention">
    <w:name w:val="Unresolved Mention"/>
    <w:basedOn w:val="DefaultParagraphFont"/>
    <w:uiPriority w:val="99"/>
    <w:semiHidden/>
    <w:unhideWhenUsed/>
    <w:rsid w:val="00221DEE"/>
    <w:rPr>
      <w:color w:val="605E5C"/>
      <w:shd w:val="clear" w:color="auto" w:fill="E1DFDD"/>
    </w:rPr>
  </w:style>
  <w:style w:type="paragraph" w:styleId="NormalWeb">
    <w:name w:val="Normal (Web)"/>
    <w:basedOn w:val="Normal"/>
    <w:uiPriority w:val="99"/>
    <w:unhideWhenUsed/>
    <w:rsid w:val="005A3E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A0C58"/>
    <w:rPr>
      <w:sz w:val="16"/>
      <w:szCs w:val="16"/>
    </w:rPr>
  </w:style>
  <w:style w:type="paragraph" w:styleId="CommentText">
    <w:name w:val="annotation text"/>
    <w:basedOn w:val="Normal"/>
    <w:link w:val="CommentTextChar"/>
    <w:uiPriority w:val="99"/>
    <w:unhideWhenUsed/>
    <w:rsid w:val="002A0C58"/>
    <w:pPr>
      <w:spacing w:line="240" w:lineRule="auto"/>
    </w:pPr>
    <w:rPr>
      <w:sz w:val="20"/>
      <w:szCs w:val="20"/>
    </w:rPr>
  </w:style>
  <w:style w:type="character" w:customStyle="1" w:styleId="CommentTextChar">
    <w:name w:val="Comment Text Char"/>
    <w:basedOn w:val="DefaultParagraphFont"/>
    <w:link w:val="CommentText"/>
    <w:uiPriority w:val="99"/>
    <w:rsid w:val="002A0C58"/>
    <w:rPr>
      <w:sz w:val="20"/>
      <w:szCs w:val="20"/>
    </w:rPr>
  </w:style>
  <w:style w:type="paragraph" w:styleId="CommentSubject">
    <w:name w:val="annotation subject"/>
    <w:basedOn w:val="CommentText"/>
    <w:next w:val="CommentText"/>
    <w:link w:val="CommentSubjectChar"/>
    <w:uiPriority w:val="99"/>
    <w:semiHidden/>
    <w:unhideWhenUsed/>
    <w:rsid w:val="002A0C58"/>
    <w:rPr>
      <w:b/>
      <w:bCs/>
    </w:rPr>
  </w:style>
  <w:style w:type="character" w:customStyle="1" w:styleId="CommentSubjectChar">
    <w:name w:val="Comment Subject Char"/>
    <w:basedOn w:val="CommentTextChar"/>
    <w:link w:val="CommentSubject"/>
    <w:uiPriority w:val="99"/>
    <w:semiHidden/>
    <w:rsid w:val="002A0C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8738">
      <w:bodyDiv w:val="1"/>
      <w:marLeft w:val="0"/>
      <w:marRight w:val="0"/>
      <w:marTop w:val="0"/>
      <w:marBottom w:val="0"/>
      <w:divBdr>
        <w:top w:val="none" w:sz="0" w:space="0" w:color="auto"/>
        <w:left w:val="none" w:sz="0" w:space="0" w:color="auto"/>
        <w:bottom w:val="none" w:sz="0" w:space="0" w:color="auto"/>
        <w:right w:val="none" w:sz="0" w:space="0" w:color="auto"/>
      </w:divBdr>
    </w:div>
    <w:div w:id="124977773">
      <w:bodyDiv w:val="1"/>
      <w:marLeft w:val="0"/>
      <w:marRight w:val="0"/>
      <w:marTop w:val="0"/>
      <w:marBottom w:val="0"/>
      <w:divBdr>
        <w:top w:val="none" w:sz="0" w:space="0" w:color="auto"/>
        <w:left w:val="none" w:sz="0" w:space="0" w:color="auto"/>
        <w:bottom w:val="none" w:sz="0" w:space="0" w:color="auto"/>
        <w:right w:val="none" w:sz="0" w:space="0" w:color="auto"/>
      </w:divBdr>
    </w:div>
    <w:div w:id="190611246">
      <w:bodyDiv w:val="1"/>
      <w:marLeft w:val="0"/>
      <w:marRight w:val="0"/>
      <w:marTop w:val="0"/>
      <w:marBottom w:val="0"/>
      <w:divBdr>
        <w:top w:val="none" w:sz="0" w:space="0" w:color="auto"/>
        <w:left w:val="none" w:sz="0" w:space="0" w:color="auto"/>
        <w:bottom w:val="none" w:sz="0" w:space="0" w:color="auto"/>
        <w:right w:val="none" w:sz="0" w:space="0" w:color="auto"/>
      </w:divBdr>
    </w:div>
    <w:div w:id="319115712">
      <w:bodyDiv w:val="1"/>
      <w:marLeft w:val="0"/>
      <w:marRight w:val="0"/>
      <w:marTop w:val="0"/>
      <w:marBottom w:val="0"/>
      <w:divBdr>
        <w:top w:val="none" w:sz="0" w:space="0" w:color="auto"/>
        <w:left w:val="none" w:sz="0" w:space="0" w:color="auto"/>
        <w:bottom w:val="none" w:sz="0" w:space="0" w:color="auto"/>
        <w:right w:val="none" w:sz="0" w:space="0" w:color="auto"/>
      </w:divBdr>
    </w:div>
    <w:div w:id="882904527">
      <w:bodyDiv w:val="1"/>
      <w:marLeft w:val="0"/>
      <w:marRight w:val="0"/>
      <w:marTop w:val="0"/>
      <w:marBottom w:val="0"/>
      <w:divBdr>
        <w:top w:val="none" w:sz="0" w:space="0" w:color="auto"/>
        <w:left w:val="none" w:sz="0" w:space="0" w:color="auto"/>
        <w:bottom w:val="none" w:sz="0" w:space="0" w:color="auto"/>
        <w:right w:val="none" w:sz="0" w:space="0" w:color="auto"/>
      </w:divBdr>
    </w:div>
    <w:div w:id="1677003826">
      <w:bodyDiv w:val="1"/>
      <w:marLeft w:val="0"/>
      <w:marRight w:val="0"/>
      <w:marTop w:val="0"/>
      <w:marBottom w:val="0"/>
      <w:divBdr>
        <w:top w:val="none" w:sz="0" w:space="0" w:color="auto"/>
        <w:left w:val="none" w:sz="0" w:space="0" w:color="auto"/>
        <w:bottom w:val="none" w:sz="0" w:space="0" w:color="auto"/>
        <w:right w:val="none" w:sz="0" w:space="0" w:color="auto"/>
      </w:divBdr>
    </w:div>
    <w:div w:id="1745104669">
      <w:bodyDiv w:val="1"/>
      <w:marLeft w:val="0"/>
      <w:marRight w:val="0"/>
      <w:marTop w:val="0"/>
      <w:marBottom w:val="0"/>
      <w:divBdr>
        <w:top w:val="none" w:sz="0" w:space="0" w:color="auto"/>
        <w:left w:val="none" w:sz="0" w:space="0" w:color="auto"/>
        <w:bottom w:val="none" w:sz="0" w:space="0" w:color="auto"/>
        <w:right w:val="none" w:sz="0" w:space="0" w:color="auto"/>
      </w:divBdr>
    </w:div>
    <w:div w:id="1846897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FAA40-E883-4A30-8113-0BCFA422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 FINAL Version - Accountability Board Meeting - 17 October 2023</dc:title>
  <dc:subject>
  </dc:subject>
  <dc:creator>Sandra Coleman</dc:creator>
  <cp:keywords>
  </cp:keywords>
  <dc:description>
  </dc:description>
  <cp:lastModifiedBy>Emma Lau</cp:lastModifiedBy>
  <cp:revision>10</cp:revision>
  <dcterms:created xsi:type="dcterms:W3CDTF">2023-11-06T14:53:00Z</dcterms:created>
  <dcterms:modified xsi:type="dcterms:W3CDTF">2024-01-25T08:53:54Z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2022-12-08T09:57:56Z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8a62ea0a-d7a1-47a3-b441-58edcabcc63f</vt:lpwstr>
  </property>
  <property fmtid="{D5CDD505-2E9C-101B-9397-08002B2CF9AE}" pid="8" name="MSIP_Label_0c9a534a-49dd-43c4-b4e5-f206b4dbf0e4_ContentBits">
    <vt:lpwstr>0</vt:lpwstr>
  </property>
</Properties>
</file>