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6969"/>
      </w:tblGrid>
      <w:tr w:rsidRPr="004D3483" w:rsidR="004E3450" w:rsidTr="00121FD2" w14:paraId="744787AB" w14:textId="77777777">
        <w:trPr>
          <w:trHeight w:val="271"/>
        </w:trPr>
        <w:tc>
          <w:tcPr>
            <w:tcW w:w="9386" w:type="dxa"/>
            <w:gridSpan w:val="2"/>
          </w:tcPr>
          <w:p w:rsidRPr="0015351F" w:rsidR="004E3450" w:rsidP="00CB1079" w:rsidRDefault="004E3450" w14:paraId="602E88EB" w14:textId="77777777">
            <w:pPr>
              <w:pStyle w:val="NoSpacing"/>
              <w:ind w:left="709" w:hanging="709"/>
              <w:jc w:val="both"/>
              <w:rPr>
                <w:rFonts w:ascii="Arial" w:hAnsi="Arial" w:cs="Arial"/>
                <w:b/>
                <w:sz w:val="24"/>
                <w:szCs w:val="24"/>
              </w:rPr>
            </w:pPr>
            <w:r w:rsidRPr="0015351F">
              <w:rPr>
                <w:rFonts w:ascii="Arial" w:hAnsi="Arial" w:cs="Arial"/>
                <w:b/>
                <w:sz w:val="24"/>
                <w:szCs w:val="24"/>
              </w:rPr>
              <w:t>For Information</w:t>
            </w:r>
            <w:r w:rsidR="008D006E">
              <w:rPr>
                <w:rFonts w:ascii="Arial" w:hAnsi="Arial" w:cs="Arial"/>
                <w:b/>
                <w:sz w:val="24"/>
                <w:szCs w:val="24"/>
              </w:rPr>
              <w:t>:</w:t>
            </w:r>
          </w:p>
        </w:tc>
      </w:tr>
      <w:tr w:rsidRPr="004D3483" w:rsidR="004E3450" w:rsidTr="00121FD2" w14:paraId="5E5220BC" w14:textId="77777777">
        <w:trPr>
          <w:trHeight w:val="271"/>
        </w:trPr>
        <w:tc>
          <w:tcPr>
            <w:tcW w:w="2417" w:type="dxa"/>
          </w:tcPr>
          <w:p w:rsidRPr="0015351F" w:rsidR="004E3450" w:rsidP="00CB1079" w:rsidRDefault="004E3450" w14:paraId="772CA553" w14:textId="77777777">
            <w:pPr>
              <w:pStyle w:val="NoSpacing"/>
              <w:ind w:left="709" w:hanging="709"/>
              <w:jc w:val="both"/>
              <w:rPr>
                <w:rFonts w:ascii="Arial" w:hAnsi="Arial" w:cs="Arial"/>
                <w:b/>
                <w:sz w:val="24"/>
                <w:szCs w:val="24"/>
              </w:rPr>
            </w:pPr>
            <w:r w:rsidRPr="0015351F">
              <w:rPr>
                <w:rFonts w:ascii="Arial" w:hAnsi="Arial" w:cs="Arial"/>
                <w:b/>
                <w:sz w:val="24"/>
                <w:szCs w:val="24"/>
              </w:rPr>
              <w:t>Public/Non Public*</w:t>
            </w:r>
          </w:p>
        </w:tc>
        <w:tc>
          <w:tcPr>
            <w:tcW w:w="6969" w:type="dxa"/>
          </w:tcPr>
          <w:p w:rsidRPr="0015351F" w:rsidR="004E3450" w:rsidP="00CB1079" w:rsidRDefault="002A1790" w14:paraId="06CF6B40" w14:textId="77777777">
            <w:pPr>
              <w:pStyle w:val="NoSpacing"/>
              <w:ind w:left="709" w:hanging="709"/>
              <w:jc w:val="both"/>
              <w:rPr>
                <w:rFonts w:ascii="Arial" w:hAnsi="Arial" w:cs="Arial"/>
                <w:b/>
                <w:sz w:val="24"/>
                <w:szCs w:val="24"/>
              </w:rPr>
            </w:pPr>
            <w:r>
              <w:rPr>
                <w:rFonts w:ascii="Arial" w:hAnsi="Arial" w:cs="Arial"/>
                <w:b/>
                <w:sz w:val="24"/>
                <w:szCs w:val="24"/>
              </w:rPr>
              <w:t>P</w:t>
            </w:r>
            <w:r w:rsidR="00F24E55">
              <w:rPr>
                <w:rFonts w:ascii="Arial" w:hAnsi="Arial" w:cs="Arial"/>
                <w:b/>
                <w:sz w:val="24"/>
                <w:szCs w:val="24"/>
              </w:rPr>
              <w:t>ublic</w:t>
            </w:r>
          </w:p>
        </w:tc>
      </w:tr>
      <w:tr w:rsidRPr="004D3483" w:rsidR="0015351F" w:rsidTr="00121FD2" w14:paraId="6EE9C3E6" w14:textId="77777777">
        <w:trPr>
          <w:trHeight w:val="271"/>
        </w:trPr>
        <w:tc>
          <w:tcPr>
            <w:tcW w:w="2417" w:type="dxa"/>
          </w:tcPr>
          <w:p w:rsidRPr="0015351F" w:rsidR="0015351F" w:rsidP="00CB1079" w:rsidRDefault="0015351F" w14:paraId="0FBEA5C4" w14:textId="77777777">
            <w:pPr>
              <w:pStyle w:val="NoSpacing"/>
              <w:ind w:left="709" w:hanging="709"/>
              <w:jc w:val="both"/>
              <w:rPr>
                <w:rFonts w:ascii="Arial" w:hAnsi="Arial" w:cs="Arial"/>
                <w:b/>
                <w:sz w:val="24"/>
                <w:szCs w:val="24"/>
              </w:rPr>
            </w:pPr>
            <w:r w:rsidRPr="0015351F">
              <w:rPr>
                <w:rFonts w:ascii="Arial" w:hAnsi="Arial" w:cs="Arial"/>
                <w:b/>
                <w:sz w:val="24"/>
                <w:szCs w:val="24"/>
              </w:rPr>
              <w:t>Report to:</w:t>
            </w:r>
          </w:p>
        </w:tc>
        <w:tc>
          <w:tcPr>
            <w:tcW w:w="6969" w:type="dxa"/>
          </w:tcPr>
          <w:p w:rsidRPr="0015351F" w:rsidR="0015351F" w:rsidP="00CB1079" w:rsidRDefault="00213C27" w14:paraId="1FE9FF09" w14:textId="77777777">
            <w:pPr>
              <w:pStyle w:val="NoSpacing"/>
              <w:ind w:left="709" w:hanging="709"/>
              <w:jc w:val="both"/>
              <w:rPr>
                <w:rFonts w:ascii="Arial" w:hAnsi="Arial" w:cs="Arial"/>
                <w:b/>
                <w:sz w:val="24"/>
                <w:szCs w:val="24"/>
              </w:rPr>
            </w:pPr>
            <w:r>
              <w:rPr>
                <w:rFonts w:ascii="Arial" w:hAnsi="Arial" w:cs="Arial"/>
                <w:b/>
                <w:sz w:val="24"/>
                <w:szCs w:val="24"/>
              </w:rPr>
              <w:t xml:space="preserve">Joint </w:t>
            </w:r>
            <w:r w:rsidRPr="0015351F" w:rsidR="0015351F">
              <w:rPr>
                <w:rFonts w:ascii="Arial" w:hAnsi="Arial" w:cs="Arial"/>
                <w:b/>
                <w:sz w:val="24"/>
                <w:szCs w:val="24"/>
              </w:rPr>
              <w:t>Audit and Scrutiny Panel</w:t>
            </w:r>
          </w:p>
        </w:tc>
      </w:tr>
      <w:tr w:rsidRPr="004D3483" w:rsidR="004E3450" w:rsidTr="00121FD2" w14:paraId="57AB08BF" w14:textId="77777777">
        <w:trPr>
          <w:trHeight w:val="271"/>
        </w:trPr>
        <w:tc>
          <w:tcPr>
            <w:tcW w:w="2417" w:type="dxa"/>
          </w:tcPr>
          <w:p w:rsidRPr="0015351F" w:rsidR="004E3450" w:rsidP="00CB1079" w:rsidRDefault="004E3450" w14:paraId="190D4146" w14:textId="77777777">
            <w:pPr>
              <w:pStyle w:val="NoSpacing"/>
              <w:ind w:left="709" w:hanging="709"/>
              <w:jc w:val="both"/>
              <w:rPr>
                <w:rFonts w:ascii="Arial" w:hAnsi="Arial" w:cs="Arial"/>
                <w:b/>
                <w:sz w:val="24"/>
                <w:szCs w:val="24"/>
              </w:rPr>
            </w:pPr>
            <w:r w:rsidRPr="0015351F">
              <w:rPr>
                <w:rFonts w:ascii="Arial" w:hAnsi="Arial" w:cs="Arial"/>
                <w:b/>
                <w:sz w:val="24"/>
                <w:szCs w:val="24"/>
              </w:rPr>
              <w:t>Date of Meeting:</w:t>
            </w:r>
          </w:p>
        </w:tc>
        <w:tc>
          <w:tcPr>
            <w:tcW w:w="6969" w:type="dxa"/>
          </w:tcPr>
          <w:p w:rsidRPr="0015351F" w:rsidR="004E3450" w:rsidP="0098283B" w:rsidRDefault="0098283B" w14:paraId="2C8DD181" w14:textId="4EE46C0F">
            <w:pPr>
              <w:pStyle w:val="NoSpacing"/>
              <w:ind w:left="709" w:hanging="709"/>
              <w:jc w:val="both"/>
              <w:rPr>
                <w:rFonts w:ascii="Arial" w:hAnsi="Arial" w:cs="Arial"/>
                <w:b/>
                <w:sz w:val="24"/>
                <w:szCs w:val="24"/>
              </w:rPr>
            </w:pPr>
            <w:r>
              <w:rPr>
                <w:rFonts w:ascii="Arial" w:hAnsi="Arial" w:cs="Arial"/>
                <w:b/>
                <w:sz w:val="24"/>
                <w:szCs w:val="24"/>
              </w:rPr>
              <w:t>19</w:t>
            </w:r>
            <w:r>
              <w:rPr>
                <w:rFonts w:ascii="Arial" w:hAnsi="Arial" w:cs="Arial"/>
                <w:b/>
                <w:sz w:val="24"/>
                <w:szCs w:val="24"/>
                <w:vertAlign w:val="superscript"/>
              </w:rPr>
              <w:t>th</w:t>
            </w:r>
            <w:r>
              <w:rPr>
                <w:rFonts w:ascii="Arial" w:hAnsi="Arial" w:cs="Arial"/>
                <w:b/>
                <w:sz w:val="24"/>
                <w:szCs w:val="24"/>
              </w:rPr>
              <w:t xml:space="preserve"> April 2022</w:t>
            </w:r>
          </w:p>
        </w:tc>
      </w:tr>
      <w:tr w:rsidRPr="004D3483" w:rsidR="004E3450" w:rsidTr="00121FD2" w14:paraId="3D1A22D1" w14:textId="77777777">
        <w:trPr>
          <w:trHeight w:val="271"/>
        </w:trPr>
        <w:tc>
          <w:tcPr>
            <w:tcW w:w="2417" w:type="dxa"/>
          </w:tcPr>
          <w:p w:rsidRPr="0015351F" w:rsidR="004E3450" w:rsidP="00CB1079" w:rsidRDefault="004E3450" w14:paraId="577B5AC8" w14:textId="77777777">
            <w:pPr>
              <w:pStyle w:val="NoSpacing"/>
              <w:ind w:left="709" w:hanging="709"/>
              <w:jc w:val="both"/>
              <w:rPr>
                <w:rFonts w:ascii="Arial" w:hAnsi="Arial" w:cs="Arial"/>
                <w:b/>
                <w:sz w:val="24"/>
                <w:szCs w:val="24"/>
              </w:rPr>
            </w:pPr>
            <w:r w:rsidRPr="0015351F">
              <w:rPr>
                <w:rFonts w:ascii="Arial" w:hAnsi="Arial" w:cs="Arial"/>
                <w:b/>
                <w:sz w:val="24"/>
                <w:szCs w:val="24"/>
              </w:rPr>
              <w:t>Report of:</w:t>
            </w:r>
          </w:p>
        </w:tc>
        <w:tc>
          <w:tcPr>
            <w:tcW w:w="6969" w:type="dxa"/>
          </w:tcPr>
          <w:p w:rsidRPr="0015351F" w:rsidR="004E3450" w:rsidP="00CB1079" w:rsidRDefault="00CB1079" w14:paraId="32568ADE" w14:textId="77777777">
            <w:pPr>
              <w:pStyle w:val="NoSpacing"/>
              <w:tabs>
                <w:tab w:val="left" w:pos="2700"/>
              </w:tabs>
              <w:ind w:left="709" w:hanging="709"/>
              <w:jc w:val="both"/>
              <w:rPr>
                <w:rFonts w:ascii="Arial" w:hAnsi="Arial" w:cs="Arial"/>
                <w:b/>
                <w:sz w:val="24"/>
                <w:szCs w:val="24"/>
              </w:rPr>
            </w:pPr>
            <w:r>
              <w:rPr>
                <w:rFonts w:ascii="Arial" w:hAnsi="Arial" w:eastAsia="Arial" w:cs="Arial"/>
                <w:b/>
                <w:bCs/>
                <w:sz w:val="24"/>
                <w:szCs w:val="24"/>
              </w:rPr>
              <w:t>Deputy Chief Constable</w:t>
            </w:r>
            <w:r w:rsidR="00FC7501">
              <w:rPr>
                <w:rFonts w:ascii="Arial" w:hAnsi="Arial" w:eastAsia="Arial" w:cs="Arial"/>
                <w:b/>
                <w:bCs/>
                <w:sz w:val="24"/>
                <w:szCs w:val="24"/>
              </w:rPr>
              <w:t xml:space="preserve"> Barber</w:t>
            </w:r>
          </w:p>
        </w:tc>
      </w:tr>
      <w:tr w:rsidRPr="004D3483" w:rsidR="00653FC0" w:rsidTr="00121FD2" w14:paraId="730D15BE" w14:textId="77777777">
        <w:trPr>
          <w:trHeight w:val="271"/>
        </w:trPr>
        <w:tc>
          <w:tcPr>
            <w:tcW w:w="2417" w:type="dxa"/>
          </w:tcPr>
          <w:p w:rsidRPr="0015351F" w:rsidR="00653FC0" w:rsidP="00653FC0" w:rsidRDefault="00653FC0" w14:paraId="2EB6804C" w14:textId="77777777">
            <w:pPr>
              <w:pStyle w:val="NoSpacing"/>
              <w:ind w:left="709" w:hanging="709"/>
              <w:jc w:val="both"/>
              <w:rPr>
                <w:rFonts w:ascii="Arial" w:hAnsi="Arial" w:cs="Arial"/>
                <w:b/>
                <w:sz w:val="24"/>
                <w:szCs w:val="24"/>
              </w:rPr>
            </w:pPr>
            <w:r w:rsidRPr="0015351F">
              <w:rPr>
                <w:rFonts w:ascii="Arial" w:hAnsi="Arial" w:cs="Arial"/>
                <w:b/>
                <w:sz w:val="24"/>
                <w:szCs w:val="24"/>
              </w:rPr>
              <w:t>Report Author:</w:t>
            </w:r>
          </w:p>
        </w:tc>
        <w:tc>
          <w:tcPr>
            <w:tcW w:w="6969" w:type="dxa"/>
          </w:tcPr>
          <w:p w:rsidRPr="0015351F" w:rsidR="00653FC0" w:rsidP="00653FC0" w:rsidRDefault="00653FC0" w14:paraId="2A64AB51" w14:textId="429862BC">
            <w:pPr>
              <w:pStyle w:val="NoSpacing"/>
              <w:ind w:left="709" w:hanging="709"/>
              <w:jc w:val="both"/>
              <w:rPr>
                <w:rFonts w:ascii="Arial" w:hAnsi="Arial" w:cs="Arial"/>
                <w:b/>
                <w:sz w:val="24"/>
                <w:szCs w:val="24"/>
              </w:rPr>
            </w:pPr>
            <w:r>
              <w:rPr>
                <w:rFonts w:ascii="Arial" w:hAnsi="Arial" w:eastAsia="Arial" w:cs="Arial"/>
                <w:b/>
                <w:bCs/>
                <w:spacing w:val="-2"/>
                <w:sz w:val="24"/>
                <w:szCs w:val="24"/>
              </w:rPr>
              <w:t>Detective Inspector Claire Gould</w:t>
            </w:r>
          </w:p>
        </w:tc>
      </w:tr>
      <w:tr w:rsidRPr="004D3483" w:rsidR="00653FC0" w:rsidTr="00121FD2" w14:paraId="30A38729" w14:textId="77777777">
        <w:trPr>
          <w:trHeight w:val="271"/>
        </w:trPr>
        <w:tc>
          <w:tcPr>
            <w:tcW w:w="2417" w:type="dxa"/>
          </w:tcPr>
          <w:p w:rsidRPr="0015351F" w:rsidR="00653FC0" w:rsidP="00653FC0" w:rsidRDefault="00653FC0" w14:paraId="580819A0" w14:textId="77777777">
            <w:pPr>
              <w:pStyle w:val="NoSpacing"/>
              <w:ind w:left="709" w:hanging="709"/>
              <w:jc w:val="both"/>
              <w:rPr>
                <w:rFonts w:ascii="Arial" w:hAnsi="Arial" w:cs="Arial"/>
                <w:b/>
                <w:sz w:val="24"/>
                <w:szCs w:val="24"/>
              </w:rPr>
            </w:pPr>
            <w:r w:rsidRPr="0015351F">
              <w:rPr>
                <w:rFonts w:ascii="Arial" w:hAnsi="Arial" w:cs="Arial"/>
                <w:b/>
                <w:sz w:val="24"/>
                <w:szCs w:val="24"/>
              </w:rPr>
              <w:t>E-mail:</w:t>
            </w:r>
          </w:p>
        </w:tc>
        <w:tc>
          <w:tcPr>
            <w:tcW w:w="6969" w:type="dxa"/>
          </w:tcPr>
          <w:p w:rsidRPr="0015351F" w:rsidR="00653FC0" w:rsidP="00653FC0" w:rsidRDefault="00653FC0" w14:paraId="49CBF5DA" w14:textId="759A6A61">
            <w:pPr>
              <w:pStyle w:val="NoSpacing"/>
              <w:ind w:left="709" w:hanging="709"/>
              <w:jc w:val="both"/>
              <w:rPr>
                <w:rFonts w:ascii="Arial" w:hAnsi="Arial" w:cs="Arial"/>
                <w:b/>
                <w:sz w:val="24"/>
                <w:szCs w:val="24"/>
              </w:rPr>
            </w:pPr>
            <w:r>
              <w:rPr>
                <w:rFonts w:ascii="Arial" w:hAnsi="Arial" w:cs="Arial"/>
                <w:b/>
                <w:sz w:val="24"/>
                <w:szCs w:val="24"/>
              </w:rPr>
              <w:t>Claire.gould@notts.pnn.police.uk</w:t>
            </w:r>
          </w:p>
        </w:tc>
      </w:tr>
      <w:tr w:rsidRPr="004D3483" w:rsidR="004E3450" w:rsidTr="00121FD2" w14:paraId="20F994D2" w14:textId="77777777">
        <w:trPr>
          <w:trHeight w:val="286"/>
        </w:trPr>
        <w:tc>
          <w:tcPr>
            <w:tcW w:w="2417" w:type="dxa"/>
          </w:tcPr>
          <w:p w:rsidRPr="0015351F" w:rsidR="004E3450" w:rsidP="00CB1079" w:rsidRDefault="004E3450" w14:paraId="0C84F701" w14:textId="77777777">
            <w:pPr>
              <w:pStyle w:val="NoSpacing"/>
              <w:ind w:left="709" w:hanging="709"/>
              <w:jc w:val="both"/>
              <w:rPr>
                <w:rFonts w:ascii="Arial" w:hAnsi="Arial" w:cs="Arial"/>
                <w:b/>
                <w:sz w:val="24"/>
                <w:szCs w:val="24"/>
              </w:rPr>
            </w:pPr>
            <w:r w:rsidRPr="0015351F">
              <w:rPr>
                <w:rFonts w:ascii="Arial" w:hAnsi="Arial" w:cs="Arial"/>
                <w:b/>
                <w:sz w:val="24"/>
                <w:szCs w:val="24"/>
              </w:rPr>
              <w:t>Other Contacts:</w:t>
            </w:r>
          </w:p>
        </w:tc>
        <w:tc>
          <w:tcPr>
            <w:tcW w:w="6969" w:type="dxa"/>
          </w:tcPr>
          <w:p w:rsidRPr="0015351F" w:rsidR="004E3450" w:rsidP="00CB1079" w:rsidRDefault="004E3450" w14:paraId="6404A34C" w14:textId="77777777">
            <w:pPr>
              <w:pStyle w:val="NoSpacing"/>
              <w:ind w:left="709" w:hanging="709"/>
              <w:jc w:val="both"/>
              <w:rPr>
                <w:rFonts w:ascii="Arial" w:hAnsi="Arial" w:cs="Arial"/>
                <w:b/>
                <w:sz w:val="24"/>
                <w:szCs w:val="24"/>
              </w:rPr>
            </w:pPr>
          </w:p>
        </w:tc>
      </w:tr>
      <w:tr w:rsidRPr="004D3483" w:rsidR="004E3450" w:rsidTr="00121FD2" w14:paraId="4D96B171" w14:textId="77777777">
        <w:trPr>
          <w:trHeight w:val="286"/>
        </w:trPr>
        <w:tc>
          <w:tcPr>
            <w:tcW w:w="2417" w:type="dxa"/>
          </w:tcPr>
          <w:p w:rsidRPr="0015351F" w:rsidR="004E3450" w:rsidP="00CB1079" w:rsidRDefault="004E3450" w14:paraId="21CEF995" w14:textId="77777777">
            <w:pPr>
              <w:pStyle w:val="NoSpacing"/>
              <w:ind w:left="709" w:hanging="709"/>
              <w:jc w:val="both"/>
              <w:rPr>
                <w:rFonts w:ascii="Arial" w:hAnsi="Arial" w:cs="Arial"/>
                <w:b/>
                <w:sz w:val="24"/>
                <w:szCs w:val="24"/>
              </w:rPr>
            </w:pPr>
            <w:r w:rsidRPr="0015351F">
              <w:rPr>
                <w:rFonts w:ascii="Arial" w:hAnsi="Arial" w:cs="Arial"/>
                <w:b/>
                <w:sz w:val="24"/>
                <w:szCs w:val="24"/>
              </w:rPr>
              <w:t>Agenda Item:</w:t>
            </w:r>
          </w:p>
        </w:tc>
        <w:tc>
          <w:tcPr>
            <w:tcW w:w="6969" w:type="dxa"/>
          </w:tcPr>
          <w:p w:rsidRPr="0015351F" w:rsidR="004E3450" w:rsidP="00CB1079" w:rsidRDefault="00813380" w14:paraId="1C4992F0" w14:textId="7C89E926">
            <w:pPr>
              <w:pStyle w:val="NoSpacing"/>
              <w:ind w:left="709" w:hanging="709"/>
              <w:jc w:val="both"/>
              <w:rPr>
                <w:rFonts w:ascii="Arial" w:hAnsi="Arial" w:cs="Arial"/>
                <w:b/>
                <w:sz w:val="24"/>
                <w:szCs w:val="24"/>
              </w:rPr>
            </w:pPr>
            <w:r>
              <w:rPr>
                <w:rFonts w:ascii="Arial" w:hAnsi="Arial" w:cs="Arial"/>
                <w:b/>
                <w:sz w:val="24"/>
                <w:szCs w:val="24"/>
              </w:rPr>
              <w:t>12</w:t>
            </w:r>
          </w:p>
        </w:tc>
      </w:tr>
    </w:tbl>
    <w:p w:rsidRPr="00CC0E8C" w:rsidR="004E3450" w:rsidP="00CB1079" w:rsidRDefault="004E3450" w14:paraId="292214FE" w14:textId="77777777">
      <w:pPr>
        <w:pStyle w:val="NoSpacing"/>
        <w:ind w:left="709" w:hanging="709"/>
        <w:jc w:val="both"/>
        <w:rPr>
          <w:rFonts w:ascii="Arial" w:hAnsi="Arial" w:cs="Arial"/>
          <w:b/>
          <w:sz w:val="20"/>
          <w:szCs w:val="20"/>
        </w:rPr>
      </w:pPr>
      <w:r>
        <w:rPr>
          <w:rFonts w:ascii="Arial" w:hAnsi="Arial" w:cs="Arial"/>
          <w:sz w:val="20"/>
          <w:szCs w:val="20"/>
        </w:rPr>
        <w:t>*</w:t>
      </w:r>
      <w:r w:rsidRPr="00CC0E8C">
        <w:rPr>
          <w:rFonts w:ascii="Arial" w:hAnsi="Arial" w:cs="Arial"/>
          <w:sz w:val="20"/>
          <w:szCs w:val="20"/>
        </w:rPr>
        <w:t>If Non Public, please state under which category number from the guidance</w:t>
      </w:r>
      <w:r>
        <w:rPr>
          <w:rFonts w:ascii="Arial" w:hAnsi="Arial" w:cs="Arial"/>
          <w:sz w:val="20"/>
          <w:szCs w:val="20"/>
        </w:rPr>
        <w:t xml:space="preserve"> in the space provided.</w:t>
      </w:r>
    </w:p>
    <w:p w:rsidRPr="004D3483" w:rsidR="004E3450" w:rsidP="00CB1079" w:rsidRDefault="004E3450" w14:paraId="1B8C1F0E" w14:textId="77777777">
      <w:pPr>
        <w:pStyle w:val="NoSpacing"/>
        <w:ind w:left="709" w:hanging="709"/>
        <w:jc w:val="both"/>
        <w:rPr>
          <w:rFonts w:ascii="Arial" w:hAnsi="Arial" w:cs="Arial"/>
          <w:b/>
          <w:sz w:val="24"/>
          <w:szCs w:val="24"/>
        </w:rPr>
      </w:pPr>
    </w:p>
    <w:p w:rsidRPr="00CF1A43" w:rsidR="004E3450" w:rsidP="00CB1079" w:rsidRDefault="0015351F" w14:paraId="69901A33" w14:textId="77777777">
      <w:pPr>
        <w:pStyle w:val="NoSpacing"/>
        <w:ind w:left="709" w:hanging="709"/>
        <w:jc w:val="both"/>
        <w:outlineLvl w:val="0"/>
        <w:rPr>
          <w:rFonts w:ascii="Arial" w:hAnsi="Arial" w:cs="Arial"/>
          <w:b/>
          <w:sz w:val="28"/>
          <w:szCs w:val="28"/>
        </w:rPr>
      </w:pPr>
      <w:r>
        <w:rPr>
          <w:rFonts w:ascii="Arial" w:hAnsi="Arial" w:cs="Arial"/>
          <w:b/>
          <w:sz w:val="28"/>
          <w:szCs w:val="28"/>
        </w:rPr>
        <w:t>I</w:t>
      </w:r>
      <w:r w:rsidR="00AA1CFC">
        <w:rPr>
          <w:rFonts w:ascii="Arial" w:hAnsi="Arial" w:cs="Arial"/>
          <w:b/>
          <w:sz w:val="28"/>
          <w:szCs w:val="28"/>
        </w:rPr>
        <w:t>O</w:t>
      </w:r>
      <w:r>
        <w:rPr>
          <w:rFonts w:ascii="Arial" w:hAnsi="Arial" w:cs="Arial"/>
          <w:b/>
          <w:sz w:val="28"/>
          <w:szCs w:val="28"/>
        </w:rPr>
        <w:t>PC Investigations, Recommendations &amp; Actions</w:t>
      </w:r>
    </w:p>
    <w:p w:rsidRPr="0069013F" w:rsidR="004E3450" w:rsidP="00CB1079" w:rsidRDefault="004E3450" w14:paraId="584A069E"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5A2A8634" w14:textId="77777777">
        <w:tc>
          <w:tcPr>
            <w:tcW w:w="9242" w:type="dxa"/>
          </w:tcPr>
          <w:p w:rsidRPr="00826D93" w:rsidR="004E3450" w:rsidP="00CB1079" w:rsidRDefault="004E3450" w14:paraId="2AECD169"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Purpose of the Report</w:t>
            </w:r>
          </w:p>
        </w:tc>
      </w:tr>
    </w:tbl>
    <w:p w:rsidRPr="0069013F" w:rsidR="004E3450" w:rsidP="00CB1079" w:rsidRDefault="004E3450" w14:paraId="2C6B69A9" w14:textId="77777777">
      <w:pPr>
        <w:pStyle w:val="NoSpacing"/>
        <w:ind w:left="709" w:hanging="709"/>
        <w:jc w:val="both"/>
        <w:rPr>
          <w:rFonts w:ascii="Arial" w:hAnsi="Arial" w:cs="Arial"/>
          <w:sz w:val="24"/>
          <w:szCs w:val="24"/>
        </w:rPr>
      </w:pPr>
    </w:p>
    <w:p w:rsidRPr="001C0F04" w:rsidR="004E3450" w:rsidP="00CB1079" w:rsidRDefault="00EB432F" w14:paraId="2FC13A08" w14:textId="056C1B4F">
      <w:pPr>
        <w:pStyle w:val="NoSpacing"/>
        <w:numPr>
          <w:ilvl w:val="1"/>
          <w:numId w:val="7"/>
        </w:numPr>
        <w:ind w:left="709" w:hanging="709"/>
        <w:jc w:val="both"/>
        <w:rPr>
          <w:rFonts w:ascii="Arial" w:hAnsi="Arial" w:cs="Arial"/>
          <w:sz w:val="24"/>
          <w:szCs w:val="24"/>
        </w:rPr>
      </w:pPr>
      <w:r w:rsidRPr="001C0F04">
        <w:rPr>
          <w:rFonts w:ascii="Arial" w:hAnsi="Arial" w:cs="Arial"/>
          <w:sz w:val="24"/>
          <w:szCs w:val="24"/>
        </w:rPr>
        <w:t>To inform the PCC in respect of the complaint and conduct matters which have been referred by No</w:t>
      </w:r>
      <w:r w:rsidRPr="001C0F04" w:rsidR="00FF143F">
        <w:rPr>
          <w:rFonts w:ascii="Arial" w:hAnsi="Arial" w:cs="Arial"/>
          <w:sz w:val="24"/>
          <w:szCs w:val="24"/>
        </w:rPr>
        <w:t>ttinghamshire Police to the Independent Office for Police Conduct (IOPC)</w:t>
      </w:r>
      <w:r w:rsidRPr="001C0F04" w:rsidR="0067529E">
        <w:rPr>
          <w:rFonts w:ascii="Arial" w:hAnsi="Arial" w:cs="Arial"/>
          <w:sz w:val="24"/>
          <w:szCs w:val="24"/>
        </w:rPr>
        <w:t xml:space="preserve"> </w:t>
      </w:r>
      <w:r w:rsidRPr="001C0F04" w:rsidR="009B3A37">
        <w:rPr>
          <w:rFonts w:ascii="Arial" w:hAnsi="Arial" w:cs="Arial"/>
          <w:sz w:val="24"/>
          <w:szCs w:val="24"/>
        </w:rPr>
        <w:t>during the relevant perio</w:t>
      </w:r>
      <w:r w:rsidR="00FC7501">
        <w:rPr>
          <w:rFonts w:ascii="Arial" w:hAnsi="Arial" w:cs="Arial"/>
          <w:sz w:val="24"/>
          <w:szCs w:val="24"/>
        </w:rPr>
        <w:t xml:space="preserve">d </w:t>
      </w:r>
      <w:r w:rsidR="00653FC0">
        <w:rPr>
          <w:rFonts w:ascii="Arial" w:hAnsi="Arial" w:cs="Arial"/>
          <w:sz w:val="24"/>
          <w:szCs w:val="24"/>
        </w:rPr>
        <w:t>10/11/21 to 11/03/22</w:t>
      </w:r>
      <w:r w:rsidRPr="001C0F04">
        <w:rPr>
          <w:rFonts w:ascii="Arial" w:hAnsi="Arial" w:cs="Arial"/>
          <w:sz w:val="24"/>
          <w:szCs w:val="24"/>
        </w:rPr>
        <w:t>, together with relevant recommendations and actions</w:t>
      </w:r>
    </w:p>
    <w:p w:rsidRPr="0069013F" w:rsidR="004E3450" w:rsidP="00CB1079" w:rsidRDefault="004E3450" w14:paraId="22DC233E"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3B5D8547" w14:textId="77777777">
        <w:tc>
          <w:tcPr>
            <w:tcW w:w="9242" w:type="dxa"/>
          </w:tcPr>
          <w:p w:rsidRPr="00826D93" w:rsidR="004E3450" w:rsidP="00CB1079" w:rsidRDefault="004E3450" w14:paraId="7240CF4C"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Recommendations</w:t>
            </w:r>
          </w:p>
        </w:tc>
      </w:tr>
    </w:tbl>
    <w:p w:rsidR="008A7A3A" w:rsidP="00CB1079" w:rsidRDefault="008A7A3A" w14:paraId="0DCED993" w14:textId="77777777">
      <w:pPr>
        <w:pStyle w:val="NoSpacing"/>
        <w:ind w:left="709" w:hanging="709"/>
        <w:jc w:val="both"/>
        <w:rPr>
          <w:rFonts w:ascii="Arial" w:hAnsi="Arial" w:cs="Arial"/>
          <w:sz w:val="24"/>
          <w:szCs w:val="24"/>
        </w:rPr>
      </w:pPr>
    </w:p>
    <w:p w:rsidR="008A7A3A" w:rsidP="00CB1079" w:rsidRDefault="008A7A3A" w14:paraId="537D9BA4" w14:textId="77777777">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That the panel receive assurance that Nottinghamshire Police is transparent in referring itself to the IOPC in relation to all instances which meet the criteria defined at 4.1 </w:t>
      </w:r>
      <w:r w:rsidR="00C819DF">
        <w:rPr>
          <w:rFonts w:ascii="Arial" w:hAnsi="Arial" w:cs="Arial"/>
          <w:sz w:val="24"/>
          <w:szCs w:val="24"/>
        </w:rPr>
        <w:t>and 4.2 of</w:t>
      </w:r>
      <w:r>
        <w:rPr>
          <w:rFonts w:ascii="Arial" w:hAnsi="Arial" w:cs="Arial"/>
          <w:sz w:val="24"/>
          <w:szCs w:val="24"/>
        </w:rPr>
        <w:t xml:space="preserve"> this report.</w:t>
      </w:r>
    </w:p>
    <w:p w:rsidR="00D03B55" w:rsidP="00CB1079" w:rsidRDefault="00D03B55" w14:paraId="14C8C81C" w14:textId="77777777">
      <w:pPr>
        <w:pStyle w:val="NoSpacing"/>
        <w:ind w:left="709" w:hanging="709"/>
        <w:jc w:val="both"/>
        <w:rPr>
          <w:rFonts w:ascii="Arial" w:hAnsi="Arial" w:cs="Arial"/>
          <w:sz w:val="24"/>
          <w:szCs w:val="24"/>
        </w:rPr>
      </w:pPr>
    </w:p>
    <w:p w:rsidRPr="0069013F" w:rsidR="006838AF" w:rsidP="00CB1079" w:rsidRDefault="006838AF" w14:paraId="75B1925D" w14:textId="77777777">
      <w:pPr>
        <w:pStyle w:val="NoSpacing"/>
        <w:ind w:left="709" w:hanging="709"/>
        <w:jc w:val="both"/>
        <w:rPr>
          <w:rFonts w:ascii="Arial" w:hAnsi="Arial" w:cs="Arial"/>
          <w:sz w:val="24"/>
          <w:szCs w:val="24"/>
        </w:rPr>
      </w:pPr>
      <w:r>
        <w:rPr>
          <w:rFonts w:ascii="Arial" w:hAnsi="Arial" w:cs="Arial"/>
          <w:sz w:val="24"/>
          <w:szCs w:val="24"/>
        </w:rPr>
        <w:t>2.2</w:t>
      </w:r>
      <w:r w:rsidR="00D03B55">
        <w:rPr>
          <w:rFonts w:ascii="Arial" w:hAnsi="Arial" w:cs="Arial"/>
          <w:sz w:val="24"/>
          <w:szCs w:val="24"/>
        </w:rPr>
        <w:t xml:space="preserve"> </w:t>
      </w:r>
      <w:r w:rsidR="00CB1079">
        <w:rPr>
          <w:rFonts w:ascii="Arial" w:hAnsi="Arial" w:cs="Arial"/>
          <w:sz w:val="24"/>
          <w:szCs w:val="24"/>
        </w:rPr>
        <w:tab/>
        <w:t>T</w:t>
      </w:r>
      <w:r>
        <w:rPr>
          <w:rFonts w:ascii="Arial" w:hAnsi="Arial" w:cs="Arial"/>
          <w:sz w:val="24"/>
          <w:szCs w:val="24"/>
        </w:rPr>
        <w:t xml:space="preserve">hat the panel receive reassurance that Nottinghamshire Police </w:t>
      </w:r>
      <w:r w:rsidR="00D03B55">
        <w:rPr>
          <w:rFonts w:ascii="Arial" w:hAnsi="Arial" w:cs="Arial"/>
          <w:sz w:val="24"/>
          <w:szCs w:val="24"/>
        </w:rPr>
        <w:t>consider and respond to IOPC recommendations.</w:t>
      </w:r>
    </w:p>
    <w:p w:rsidRPr="0069013F" w:rsidR="004E3450" w:rsidP="00CB1079" w:rsidRDefault="004E3450" w14:paraId="384902D4"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30EB4C7D" w14:textId="77777777">
        <w:tc>
          <w:tcPr>
            <w:tcW w:w="9242" w:type="dxa"/>
          </w:tcPr>
          <w:p w:rsidRPr="00826D93" w:rsidR="004E3450" w:rsidP="00CB1079" w:rsidRDefault="004E3450" w14:paraId="63FE6165"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Reasons for Recommendations</w:t>
            </w:r>
          </w:p>
        </w:tc>
      </w:tr>
    </w:tbl>
    <w:p w:rsidR="00DC099B" w:rsidP="00CB1079" w:rsidRDefault="00DC099B" w14:paraId="4DE2275C" w14:textId="77777777">
      <w:pPr>
        <w:pStyle w:val="NoSpacing"/>
        <w:ind w:left="709" w:hanging="709"/>
        <w:jc w:val="both"/>
        <w:rPr>
          <w:rFonts w:ascii="Arial" w:hAnsi="Arial" w:cs="Arial"/>
          <w:sz w:val="24"/>
          <w:szCs w:val="24"/>
        </w:rPr>
      </w:pPr>
    </w:p>
    <w:p w:rsidRPr="00B42021" w:rsidR="00DC099B" w:rsidP="00CB1079" w:rsidRDefault="00DC099B" w14:paraId="780CC6FD" w14:textId="431440D9">
      <w:pPr>
        <w:pStyle w:val="NoSpacing"/>
        <w:numPr>
          <w:ilvl w:val="1"/>
          <w:numId w:val="7"/>
        </w:numPr>
        <w:ind w:left="709" w:hanging="709"/>
        <w:jc w:val="both"/>
        <w:rPr>
          <w:rFonts w:ascii="Arial" w:hAnsi="Arial" w:cs="Arial"/>
          <w:sz w:val="24"/>
          <w:szCs w:val="24"/>
        </w:rPr>
      </w:pPr>
      <w:r w:rsidRPr="00B42021">
        <w:rPr>
          <w:rFonts w:ascii="Arial" w:hAnsi="Arial" w:cs="Arial"/>
          <w:sz w:val="24"/>
          <w:szCs w:val="24"/>
        </w:rPr>
        <w:t xml:space="preserve">The data summary in 4.2 outlines those DSI matters referred to the IOPC during the period </w:t>
      </w:r>
      <w:r w:rsidR="00653FC0">
        <w:rPr>
          <w:rFonts w:ascii="Arial" w:hAnsi="Arial" w:cs="Arial"/>
          <w:sz w:val="24"/>
          <w:szCs w:val="24"/>
        </w:rPr>
        <w:t>10/11/21 to 11/03/22</w:t>
      </w:r>
      <w:r w:rsidRPr="00B42021" w:rsidR="00FC7501">
        <w:rPr>
          <w:rFonts w:ascii="Arial" w:hAnsi="Arial" w:cs="Arial"/>
          <w:sz w:val="24"/>
          <w:szCs w:val="24"/>
        </w:rPr>
        <w:t xml:space="preserve">. </w:t>
      </w:r>
      <w:r w:rsidRPr="00B42021">
        <w:rPr>
          <w:rFonts w:ascii="Arial" w:hAnsi="Arial" w:cs="Arial"/>
          <w:sz w:val="24"/>
          <w:szCs w:val="24"/>
        </w:rPr>
        <w:t xml:space="preserve"> </w:t>
      </w:r>
      <w:r w:rsidRPr="00B42021" w:rsidR="009E5BF1">
        <w:rPr>
          <w:rFonts w:ascii="Arial" w:hAnsi="Arial" w:cs="Arial"/>
          <w:sz w:val="24"/>
          <w:szCs w:val="24"/>
        </w:rPr>
        <w:t xml:space="preserve">In total </w:t>
      </w:r>
      <w:r w:rsidR="009B2849">
        <w:rPr>
          <w:rFonts w:ascii="Arial" w:hAnsi="Arial" w:cs="Arial"/>
          <w:sz w:val="24"/>
          <w:szCs w:val="24"/>
        </w:rPr>
        <w:t>17</w:t>
      </w:r>
      <w:r w:rsidRPr="00B42021">
        <w:rPr>
          <w:rFonts w:ascii="Arial" w:hAnsi="Arial" w:cs="Arial"/>
          <w:sz w:val="24"/>
          <w:szCs w:val="24"/>
        </w:rPr>
        <w:t xml:space="preserve"> re</w:t>
      </w:r>
      <w:r w:rsidRPr="00B42021" w:rsidR="009E5BF1">
        <w:rPr>
          <w:rFonts w:ascii="Arial" w:hAnsi="Arial" w:cs="Arial"/>
          <w:sz w:val="24"/>
          <w:szCs w:val="24"/>
        </w:rPr>
        <w:t xml:space="preserve">ferrals were made compared to </w:t>
      </w:r>
      <w:r w:rsidR="00653FC0">
        <w:rPr>
          <w:rFonts w:ascii="Arial" w:hAnsi="Arial" w:cs="Arial"/>
          <w:sz w:val="24"/>
          <w:szCs w:val="24"/>
        </w:rPr>
        <w:t>34</w:t>
      </w:r>
      <w:r w:rsidRPr="00B42021">
        <w:rPr>
          <w:rFonts w:ascii="Arial" w:hAnsi="Arial" w:cs="Arial"/>
          <w:sz w:val="24"/>
          <w:szCs w:val="24"/>
        </w:rPr>
        <w:t xml:space="preserve"> in the last reporting period.</w:t>
      </w:r>
      <w:r w:rsidR="00B42021">
        <w:rPr>
          <w:rFonts w:ascii="Arial" w:hAnsi="Arial" w:cs="Arial"/>
          <w:sz w:val="24"/>
          <w:szCs w:val="24"/>
        </w:rPr>
        <w:t xml:space="preserve"> Further detail is shown in section 4.2 below.</w:t>
      </w:r>
      <w:r w:rsidRPr="00B42021">
        <w:rPr>
          <w:rFonts w:ascii="Arial" w:hAnsi="Arial" w:cs="Arial"/>
          <w:sz w:val="24"/>
          <w:szCs w:val="24"/>
        </w:rPr>
        <w:t xml:space="preserve"> Of the referrals made in this report</w:t>
      </w:r>
      <w:r w:rsidRPr="00B42021" w:rsidR="00DA7556">
        <w:rPr>
          <w:rFonts w:ascii="Arial" w:hAnsi="Arial" w:cs="Arial"/>
          <w:sz w:val="24"/>
          <w:szCs w:val="24"/>
        </w:rPr>
        <w:t>ing period the IOPC have taken 1</w:t>
      </w:r>
      <w:r w:rsidRPr="00B42021">
        <w:rPr>
          <w:rFonts w:ascii="Arial" w:hAnsi="Arial" w:cs="Arial"/>
          <w:sz w:val="24"/>
          <w:szCs w:val="24"/>
        </w:rPr>
        <w:t xml:space="preserve"> as </w:t>
      </w:r>
      <w:r w:rsidRPr="00B42021" w:rsidR="0096294D">
        <w:rPr>
          <w:rFonts w:ascii="Arial" w:hAnsi="Arial" w:cs="Arial"/>
          <w:sz w:val="24"/>
          <w:szCs w:val="24"/>
        </w:rPr>
        <w:t xml:space="preserve">an </w:t>
      </w:r>
      <w:r w:rsidRPr="00B42021">
        <w:rPr>
          <w:rFonts w:ascii="Arial" w:hAnsi="Arial" w:cs="Arial"/>
          <w:sz w:val="24"/>
          <w:szCs w:val="24"/>
        </w:rPr>
        <w:t>independent investigation.</w:t>
      </w:r>
      <w:r w:rsidR="008D006E">
        <w:rPr>
          <w:rFonts w:ascii="Arial" w:hAnsi="Arial" w:cs="Arial"/>
          <w:sz w:val="24"/>
          <w:szCs w:val="24"/>
        </w:rPr>
        <w:t xml:space="preserve"> </w:t>
      </w:r>
      <w:r w:rsidR="001C5392">
        <w:rPr>
          <w:rFonts w:ascii="Arial" w:hAnsi="Arial" w:cs="Arial"/>
          <w:sz w:val="24"/>
          <w:szCs w:val="24"/>
        </w:rPr>
        <w:t>This has resulted in two officers receiving Gross Misconduct notices.</w:t>
      </w:r>
    </w:p>
    <w:p w:rsidR="00B42021" w:rsidP="00B42021" w:rsidRDefault="00B42021" w14:paraId="1D3ADE8F" w14:textId="77777777">
      <w:pPr>
        <w:pStyle w:val="NoSpacing"/>
        <w:ind w:left="709"/>
        <w:jc w:val="both"/>
        <w:rPr>
          <w:rFonts w:ascii="Arial" w:hAnsi="Arial" w:cs="Arial"/>
          <w:sz w:val="24"/>
          <w:szCs w:val="24"/>
          <w:highlight w:val="yellow"/>
        </w:rPr>
      </w:pPr>
    </w:p>
    <w:p w:rsidRPr="00B42021" w:rsidR="00B42021" w:rsidP="00B42021" w:rsidRDefault="00B42021" w14:paraId="7678D728" w14:textId="0DAD9116">
      <w:pPr>
        <w:pStyle w:val="NoSpacing"/>
        <w:numPr>
          <w:ilvl w:val="1"/>
          <w:numId w:val="7"/>
        </w:numPr>
        <w:ind w:left="709" w:hanging="709"/>
        <w:jc w:val="both"/>
        <w:rPr>
          <w:rFonts w:ascii="Arial" w:hAnsi="Arial" w:cs="Arial"/>
          <w:sz w:val="24"/>
          <w:szCs w:val="24"/>
        </w:rPr>
      </w:pPr>
      <w:r w:rsidRPr="001C0F04">
        <w:rPr>
          <w:rFonts w:ascii="Arial" w:hAnsi="Arial" w:cs="Arial"/>
          <w:sz w:val="24"/>
          <w:szCs w:val="24"/>
        </w:rPr>
        <w:t xml:space="preserve">A total of </w:t>
      </w:r>
      <w:r w:rsidR="009B2849">
        <w:rPr>
          <w:rFonts w:ascii="Arial" w:hAnsi="Arial" w:cs="Arial"/>
          <w:sz w:val="24"/>
          <w:szCs w:val="24"/>
        </w:rPr>
        <w:t>37</w:t>
      </w:r>
      <w:r>
        <w:rPr>
          <w:rFonts w:ascii="Arial" w:hAnsi="Arial" w:cs="Arial"/>
          <w:sz w:val="24"/>
          <w:szCs w:val="24"/>
        </w:rPr>
        <w:t xml:space="preserve"> DSI</w:t>
      </w:r>
      <w:r w:rsidRPr="001C0F04">
        <w:rPr>
          <w:rFonts w:ascii="Arial" w:hAnsi="Arial" w:cs="Arial"/>
          <w:sz w:val="24"/>
          <w:szCs w:val="24"/>
        </w:rPr>
        <w:t xml:space="preserve"> incidents were assessed in the reporting period to establish whether they met the criteria for referring to the IOPC.  Where cases are not referred, the rationale is recorded and the matter reviewed to identify any personal or organisational learning. During th</w:t>
      </w:r>
      <w:r>
        <w:rPr>
          <w:rFonts w:ascii="Arial" w:hAnsi="Arial" w:cs="Arial"/>
          <w:sz w:val="24"/>
          <w:szCs w:val="24"/>
        </w:rPr>
        <w:t xml:space="preserve">is </w:t>
      </w:r>
      <w:r w:rsidRPr="001C0F04">
        <w:rPr>
          <w:rFonts w:ascii="Arial" w:hAnsi="Arial" w:cs="Arial"/>
          <w:sz w:val="24"/>
          <w:szCs w:val="24"/>
        </w:rPr>
        <w:t xml:space="preserve">reporting period there were </w:t>
      </w:r>
      <w:r w:rsidR="009B2849">
        <w:rPr>
          <w:rFonts w:ascii="Arial" w:hAnsi="Arial" w:cs="Arial"/>
          <w:sz w:val="24"/>
          <w:szCs w:val="24"/>
        </w:rPr>
        <w:t>17</w:t>
      </w:r>
      <w:r w:rsidRPr="00F255F9">
        <w:rPr>
          <w:rFonts w:ascii="Arial" w:hAnsi="Arial" w:cs="Arial"/>
          <w:sz w:val="24"/>
          <w:szCs w:val="24"/>
        </w:rPr>
        <w:t xml:space="preserve"> </w:t>
      </w:r>
      <w:r>
        <w:rPr>
          <w:rFonts w:ascii="Arial" w:hAnsi="Arial" w:cs="Arial"/>
          <w:sz w:val="24"/>
          <w:szCs w:val="24"/>
        </w:rPr>
        <w:t xml:space="preserve">DSI </w:t>
      </w:r>
      <w:r w:rsidRPr="00F255F9">
        <w:rPr>
          <w:rFonts w:ascii="Arial" w:hAnsi="Arial" w:cs="Arial"/>
          <w:sz w:val="24"/>
          <w:szCs w:val="24"/>
        </w:rPr>
        <w:t>incidents re</w:t>
      </w:r>
      <w:r>
        <w:rPr>
          <w:rFonts w:ascii="Arial" w:hAnsi="Arial" w:cs="Arial"/>
          <w:sz w:val="24"/>
          <w:szCs w:val="24"/>
        </w:rPr>
        <w:t xml:space="preserve">ferred out of the </w:t>
      </w:r>
      <w:r w:rsidR="009B2849">
        <w:rPr>
          <w:rFonts w:ascii="Arial" w:hAnsi="Arial" w:cs="Arial"/>
          <w:sz w:val="24"/>
          <w:szCs w:val="24"/>
        </w:rPr>
        <w:t>37</w:t>
      </w:r>
      <w:r>
        <w:rPr>
          <w:rFonts w:ascii="Arial" w:hAnsi="Arial" w:cs="Arial"/>
          <w:sz w:val="24"/>
          <w:szCs w:val="24"/>
        </w:rPr>
        <w:t xml:space="preserve"> assessed.</w:t>
      </w:r>
      <w:r w:rsidRPr="00F255F9">
        <w:rPr>
          <w:rFonts w:ascii="Arial" w:hAnsi="Arial" w:cs="Arial"/>
          <w:sz w:val="24"/>
          <w:szCs w:val="24"/>
        </w:rPr>
        <w:t xml:space="preserve">  </w:t>
      </w:r>
      <w:r w:rsidR="00F875A8">
        <w:rPr>
          <w:rFonts w:ascii="Arial" w:hAnsi="Arial" w:cs="Arial"/>
          <w:sz w:val="24"/>
          <w:szCs w:val="24"/>
        </w:rPr>
        <w:t>The others 20 have been assessed within the CMU by a detective sergeant and recorded for corporate memory.  Where there has been no referral, a rationale explaining this is held in Centurion, the CMU database.</w:t>
      </w:r>
    </w:p>
    <w:p w:rsidRPr="00F255F9" w:rsidR="00CB1079" w:rsidP="00FC7501" w:rsidRDefault="00CB1079" w14:paraId="14E3171D" w14:textId="77777777">
      <w:pPr>
        <w:pStyle w:val="NoSpacing"/>
        <w:jc w:val="both"/>
        <w:rPr>
          <w:rFonts w:ascii="Arial" w:hAnsi="Arial" w:cs="Arial"/>
          <w:sz w:val="24"/>
          <w:szCs w:val="24"/>
        </w:rPr>
      </w:pPr>
    </w:p>
    <w:p w:rsidRPr="00C51947" w:rsidR="00DC099B" w:rsidP="00CB1079" w:rsidRDefault="008364A0" w14:paraId="66FA777E" w14:textId="77777777">
      <w:pPr>
        <w:pStyle w:val="NoSpacing"/>
        <w:numPr>
          <w:ilvl w:val="1"/>
          <w:numId w:val="7"/>
        </w:numPr>
        <w:ind w:left="709" w:hanging="709"/>
        <w:jc w:val="both"/>
        <w:rPr>
          <w:rFonts w:ascii="Arial" w:hAnsi="Arial" w:cs="Arial"/>
          <w:sz w:val="24"/>
          <w:szCs w:val="24"/>
        </w:rPr>
      </w:pPr>
      <w:r>
        <w:rPr>
          <w:rFonts w:ascii="Arial" w:hAnsi="Arial" w:cs="Arial"/>
          <w:sz w:val="24"/>
          <w:szCs w:val="24"/>
        </w:rPr>
        <w:t>N</w:t>
      </w:r>
      <w:r w:rsidRPr="00F255F9" w:rsidR="00DC099B">
        <w:rPr>
          <w:rFonts w:ascii="Arial" w:hAnsi="Arial" w:cs="Arial"/>
          <w:sz w:val="24"/>
          <w:szCs w:val="24"/>
        </w:rPr>
        <w:t xml:space="preserve">o formal IOPC recommendations </w:t>
      </w:r>
      <w:r>
        <w:rPr>
          <w:rFonts w:ascii="Arial" w:hAnsi="Arial" w:cs="Arial"/>
          <w:sz w:val="24"/>
          <w:szCs w:val="24"/>
        </w:rPr>
        <w:t xml:space="preserve">have been </w:t>
      </w:r>
      <w:r w:rsidRPr="00F255F9" w:rsidR="00DC099B">
        <w:rPr>
          <w:rFonts w:ascii="Arial" w:hAnsi="Arial" w:cs="Arial"/>
          <w:sz w:val="24"/>
          <w:szCs w:val="24"/>
        </w:rPr>
        <w:t>made in the reporting period</w:t>
      </w:r>
      <w:r w:rsidR="00BA03EE">
        <w:rPr>
          <w:rFonts w:ascii="Arial" w:hAnsi="Arial" w:cs="Arial"/>
          <w:sz w:val="24"/>
          <w:szCs w:val="24"/>
        </w:rPr>
        <w:t xml:space="preserve"> </w:t>
      </w:r>
      <w:r w:rsidRPr="00653FC0" w:rsidR="00BA03EE">
        <w:rPr>
          <w:rFonts w:ascii="Arial" w:hAnsi="Arial" w:cs="Arial"/>
          <w:sz w:val="24"/>
          <w:szCs w:val="24"/>
        </w:rPr>
        <w:t>for</w:t>
      </w:r>
      <w:r w:rsidRPr="00BA03EE" w:rsidR="00BA03EE">
        <w:rPr>
          <w:rFonts w:ascii="Arial" w:hAnsi="Arial" w:cs="Arial"/>
          <w:color w:val="FF0000"/>
          <w:sz w:val="24"/>
          <w:szCs w:val="24"/>
        </w:rPr>
        <w:t xml:space="preserve"> </w:t>
      </w:r>
      <w:r w:rsidRPr="00C51947" w:rsidR="00BA03EE">
        <w:rPr>
          <w:rFonts w:ascii="Arial" w:hAnsi="Arial" w:cs="Arial"/>
          <w:sz w:val="24"/>
          <w:szCs w:val="24"/>
        </w:rPr>
        <w:t>Nottinghamshire Police</w:t>
      </w:r>
      <w:r w:rsidRPr="00C51947" w:rsidR="00DC099B">
        <w:rPr>
          <w:rFonts w:ascii="Arial" w:hAnsi="Arial" w:cs="Arial"/>
          <w:sz w:val="24"/>
          <w:szCs w:val="24"/>
        </w:rPr>
        <w:t>.</w:t>
      </w:r>
    </w:p>
    <w:p w:rsidRPr="00C51947" w:rsidR="00BA03EE" w:rsidP="00BA03EE" w:rsidRDefault="00BA03EE" w14:paraId="31C71350" w14:textId="77777777">
      <w:pPr>
        <w:pStyle w:val="NoSpacing"/>
        <w:jc w:val="both"/>
        <w:rPr>
          <w:rFonts w:ascii="Arial" w:hAnsi="Arial" w:cs="Arial"/>
          <w:sz w:val="24"/>
          <w:szCs w:val="24"/>
        </w:rPr>
      </w:pPr>
    </w:p>
    <w:p w:rsidRPr="00C51947" w:rsidR="00BA03EE" w:rsidP="00CB1079" w:rsidRDefault="008364A0" w14:paraId="3D3CA52D" w14:textId="77777777">
      <w:pPr>
        <w:pStyle w:val="NoSpacing"/>
        <w:numPr>
          <w:ilvl w:val="1"/>
          <w:numId w:val="7"/>
        </w:numPr>
        <w:ind w:left="709" w:hanging="709"/>
        <w:jc w:val="both"/>
        <w:rPr>
          <w:rFonts w:ascii="Arial" w:hAnsi="Arial" w:cs="Arial"/>
          <w:sz w:val="24"/>
          <w:szCs w:val="24"/>
        </w:rPr>
      </w:pPr>
      <w:r w:rsidRPr="00C51947">
        <w:rPr>
          <w:rFonts w:ascii="Arial" w:hAnsi="Arial" w:cs="Arial"/>
          <w:sz w:val="24"/>
          <w:szCs w:val="24"/>
        </w:rPr>
        <w:lastRenderedPageBreak/>
        <w:t>Regardless, m</w:t>
      </w:r>
      <w:r w:rsidRPr="00C51947" w:rsidR="00BA03EE">
        <w:rPr>
          <w:rFonts w:ascii="Arial" w:hAnsi="Arial" w:cs="Arial"/>
          <w:sz w:val="24"/>
          <w:szCs w:val="24"/>
        </w:rPr>
        <w:t xml:space="preserve">onthly oversight bulletins circulated by the IOPC to all forces are received </w:t>
      </w:r>
      <w:r w:rsidRPr="00C51947">
        <w:rPr>
          <w:rFonts w:ascii="Arial" w:hAnsi="Arial" w:cs="Arial"/>
          <w:sz w:val="24"/>
          <w:szCs w:val="24"/>
        </w:rPr>
        <w:t xml:space="preserve">by </w:t>
      </w:r>
      <w:r w:rsidRPr="00C51947" w:rsidR="00BA03EE">
        <w:rPr>
          <w:rFonts w:ascii="Arial" w:hAnsi="Arial" w:cs="Arial"/>
          <w:sz w:val="24"/>
          <w:szCs w:val="24"/>
        </w:rPr>
        <w:t>PSD</w:t>
      </w:r>
      <w:r w:rsidRPr="00C51947">
        <w:rPr>
          <w:rFonts w:ascii="Arial" w:hAnsi="Arial" w:cs="Arial"/>
          <w:sz w:val="24"/>
          <w:szCs w:val="24"/>
        </w:rPr>
        <w:t>, with g</w:t>
      </w:r>
      <w:r w:rsidRPr="00C51947" w:rsidR="00BA03EE">
        <w:rPr>
          <w:rFonts w:ascii="Arial" w:hAnsi="Arial" w:cs="Arial"/>
          <w:sz w:val="24"/>
          <w:szCs w:val="24"/>
        </w:rPr>
        <w:t xml:space="preserve">eneral recommendations reviewed and disseminated where appropriate. Recent </w:t>
      </w:r>
      <w:r w:rsidRPr="00C51947">
        <w:rPr>
          <w:rFonts w:ascii="Arial" w:hAnsi="Arial" w:cs="Arial"/>
          <w:sz w:val="24"/>
          <w:szCs w:val="24"/>
        </w:rPr>
        <w:t xml:space="preserve">IOPC </w:t>
      </w:r>
      <w:r w:rsidRPr="00C51947" w:rsidR="00BA03EE">
        <w:rPr>
          <w:rFonts w:ascii="Arial" w:hAnsi="Arial" w:cs="Arial"/>
          <w:sz w:val="24"/>
          <w:szCs w:val="24"/>
        </w:rPr>
        <w:t>recommendations have focussed on the use of Taser and APSP (Abuse of Position for Sexual Purpose).</w:t>
      </w:r>
    </w:p>
    <w:p w:rsidRPr="00C51947" w:rsidR="00BA03EE" w:rsidP="00BA03EE" w:rsidRDefault="00BA03EE" w14:paraId="5A998344" w14:textId="77777777">
      <w:pPr>
        <w:pStyle w:val="ListParagraph"/>
        <w:rPr>
          <w:rFonts w:ascii="Arial" w:hAnsi="Arial" w:cs="Arial"/>
          <w:sz w:val="24"/>
          <w:szCs w:val="24"/>
        </w:rPr>
      </w:pPr>
    </w:p>
    <w:p w:rsidRPr="00C51947" w:rsidR="006B7DF7" w:rsidP="00B64E8E" w:rsidRDefault="008364A0" w14:paraId="4E4DB253" w14:textId="77777777">
      <w:pPr>
        <w:pStyle w:val="NoSpacing"/>
        <w:numPr>
          <w:ilvl w:val="1"/>
          <w:numId w:val="7"/>
        </w:numPr>
        <w:ind w:left="709" w:hanging="709"/>
        <w:jc w:val="both"/>
        <w:rPr>
          <w:rFonts w:ascii="Arial" w:hAnsi="Arial" w:cs="Arial"/>
          <w:sz w:val="24"/>
          <w:szCs w:val="24"/>
        </w:rPr>
      </w:pPr>
      <w:r w:rsidRPr="00C51947">
        <w:rPr>
          <w:rFonts w:ascii="Arial" w:hAnsi="Arial" w:cs="Arial"/>
          <w:sz w:val="24"/>
          <w:szCs w:val="24"/>
        </w:rPr>
        <w:t xml:space="preserve">During October 2021 </w:t>
      </w:r>
      <w:r w:rsidRPr="00C51947" w:rsidR="00BA03EE">
        <w:rPr>
          <w:rFonts w:ascii="Arial" w:hAnsi="Arial" w:cs="Arial"/>
          <w:sz w:val="24"/>
          <w:szCs w:val="24"/>
        </w:rPr>
        <w:t xml:space="preserve">Nottinghamshire Police reinforced the message surrounding an </w:t>
      </w:r>
      <w:r w:rsidRPr="00C51947">
        <w:rPr>
          <w:rFonts w:ascii="Arial" w:hAnsi="Arial" w:cs="Arial"/>
          <w:sz w:val="24"/>
          <w:szCs w:val="24"/>
        </w:rPr>
        <w:t>‘</w:t>
      </w:r>
      <w:r w:rsidRPr="00C51947" w:rsidR="00BA03EE">
        <w:rPr>
          <w:rFonts w:ascii="Arial" w:hAnsi="Arial" w:cs="Arial"/>
          <w:sz w:val="24"/>
          <w:szCs w:val="24"/>
        </w:rPr>
        <w:t>abuse of position</w:t>
      </w:r>
      <w:r w:rsidRPr="00C51947">
        <w:rPr>
          <w:rFonts w:ascii="Arial" w:hAnsi="Arial" w:cs="Arial"/>
          <w:sz w:val="24"/>
          <w:szCs w:val="24"/>
        </w:rPr>
        <w:t>’ to all employees</w:t>
      </w:r>
      <w:r w:rsidRPr="00C51947" w:rsidR="00BA03EE">
        <w:rPr>
          <w:rFonts w:ascii="Arial" w:hAnsi="Arial" w:cs="Arial"/>
          <w:sz w:val="24"/>
          <w:szCs w:val="24"/>
        </w:rPr>
        <w:t xml:space="preserve"> in the wake of the Sarah Everard Murder. The CC and a video prepared by the College of Policing has </w:t>
      </w:r>
      <w:r w:rsidRPr="00C51947">
        <w:rPr>
          <w:rFonts w:ascii="Arial" w:hAnsi="Arial" w:cs="Arial"/>
          <w:sz w:val="24"/>
          <w:szCs w:val="24"/>
        </w:rPr>
        <w:t xml:space="preserve">been distributed </w:t>
      </w:r>
      <w:r w:rsidRPr="00C51947" w:rsidR="00BA03EE">
        <w:rPr>
          <w:rFonts w:ascii="Arial" w:hAnsi="Arial" w:cs="Arial"/>
          <w:sz w:val="24"/>
          <w:szCs w:val="24"/>
        </w:rPr>
        <w:t>to every employee within Nottinghamshire Police</w:t>
      </w:r>
      <w:r w:rsidRPr="00C51947">
        <w:rPr>
          <w:rFonts w:ascii="Arial" w:hAnsi="Arial" w:cs="Arial"/>
          <w:sz w:val="24"/>
          <w:szCs w:val="24"/>
        </w:rPr>
        <w:t xml:space="preserve"> for mandatory viewing</w:t>
      </w:r>
      <w:r w:rsidRPr="00C51947" w:rsidR="00BA03EE">
        <w:rPr>
          <w:rFonts w:ascii="Arial" w:hAnsi="Arial" w:cs="Arial"/>
          <w:sz w:val="24"/>
          <w:szCs w:val="24"/>
        </w:rPr>
        <w:t>.</w:t>
      </w:r>
    </w:p>
    <w:p w:rsidR="00B7766E" w:rsidP="00EC2554" w:rsidRDefault="00B7766E" w14:paraId="5C5DA985"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155090D6" w14:textId="77777777">
        <w:tc>
          <w:tcPr>
            <w:tcW w:w="9242" w:type="dxa"/>
          </w:tcPr>
          <w:p w:rsidRPr="00826D93" w:rsidR="004E3450" w:rsidP="00CB1079" w:rsidRDefault="004E3450" w14:paraId="103D28BD"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Summary of Key Points (this should include background information</w:t>
            </w:r>
            <w:r>
              <w:rPr>
                <w:rFonts w:ascii="Arial" w:hAnsi="Arial" w:cs="Arial"/>
                <w:b/>
                <w:sz w:val="24"/>
                <w:szCs w:val="24"/>
              </w:rPr>
              <w:t xml:space="preserve"> and options appraisal if applicable</w:t>
            </w:r>
            <w:r w:rsidRPr="00826D93">
              <w:rPr>
                <w:rFonts w:ascii="Arial" w:hAnsi="Arial" w:cs="Arial"/>
                <w:b/>
                <w:sz w:val="24"/>
                <w:szCs w:val="24"/>
              </w:rPr>
              <w:t>)</w:t>
            </w:r>
          </w:p>
        </w:tc>
      </w:tr>
    </w:tbl>
    <w:p w:rsidR="00CB1079" w:rsidP="00CB1079" w:rsidRDefault="00CB1079" w14:paraId="4ED121BB" w14:textId="77777777">
      <w:pPr>
        <w:pStyle w:val="NoSpacing"/>
        <w:jc w:val="both"/>
        <w:rPr>
          <w:rFonts w:ascii="Arial" w:hAnsi="Arial" w:cs="Arial"/>
          <w:sz w:val="24"/>
          <w:szCs w:val="24"/>
        </w:rPr>
      </w:pPr>
    </w:p>
    <w:p w:rsidR="00DC099B" w:rsidP="00CB1079" w:rsidRDefault="003C07B7" w14:paraId="4807E16B" w14:textId="77777777">
      <w:pPr>
        <w:pStyle w:val="NoSpacing"/>
        <w:numPr>
          <w:ilvl w:val="1"/>
          <w:numId w:val="7"/>
        </w:numPr>
        <w:ind w:left="709" w:hanging="709"/>
        <w:jc w:val="both"/>
        <w:rPr>
          <w:rFonts w:ascii="Arial" w:hAnsi="Arial" w:cs="Arial"/>
          <w:sz w:val="24"/>
          <w:szCs w:val="24"/>
        </w:rPr>
      </w:pPr>
      <w:r>
        <w:rPr>
          <w:rFonts w:ascii="Arial" w:hAnsi="Arial" w:cs="Arial"/>
          <w:sz w:val="24"/>
          <w:szCs w:val="24"/>
        </w:rPr>
        <w:t>Death or serious injury matters (DSI) are not necessarily linked to a public complaint or any identified misconduct. The full defin</w:t>
      </w:r>
      <w:r w:rsidR="008A7A3A">
        <w:rPr>
          <w:rFonts w:ascii="Arial" w:hAnsi="Arial" w:cs="Arial"/>
          <w:sz w:val="24"/>
          <w:szCs w:val="24"/>
        </w:rPr>
        <w:t xml:space="preserve">ition of a DSI can be found in section </w:t>
      </w:r>
      <w:r w:rsidR="001565D4">
        <w:rPr>
          <w:rFonts w:ascii="Arial" w:hAnsi="Arial" w:cs="Arial"/>
          <w:sz w:val="24"/>
          <w:szCs w:val="24"/>
        </w:rPr>
        <w:t xml:space="preserve">29 Police Reform Act 2002; in brief it is where there is/may be a causal link between a member of the public having contact with the police and death or serious injury occurring to that person. </w:t>
      </w:r>
      <w:r>
        <w:rPr>
          <w:rFonts w:ascii="Arial" w:hAnsi="Arial" w:cs="Arial"/>
          <w:sz w:val="24"/>
          <w:szCs w:val="24"/>
        </w:rPr>
        <w:t xml:space="preserve">On receipt of a DSI referral the IOPC will determine the mode of investigation; usually an independent IOPC investigation or referred back to Force to investigate. </w:t>
      </w:r>
    </w:p>
    <w:p w:rsidR="00DC099B" w:rsidP="00CB1079" w:rsidRDefault="00DC099B" w14:paraId="715FA195" w14:textId="77777777">
      <w:pPr>
        <w:pStyle w:val="NoSpacing"/>
        <w:ind w:left="709" w:hanging="709"/>
        <w:jc w:val="both"/>
        <w:rPr>
          <w:rFonts w:ascii="Arial" w:hAnsi="Arial" w:cs="Arial"/>
          <w:sz w:val="24"/>
          <w:szCs w:val="24"/>
        </w:rPr>
      </w:pPr>
    </w:p>
    <w:p w:rsidRPr="00AD7719" w:rsidR="00191A43" w:rsidP="00CB1079" w:rsidRDefault="00EB432F" w14:paraId="7CC6B78D" w14:textId="72B7C3B6">
      <w:pPr>
        <w:pStyle w:val="NoSpacing"/>
        <w:numPr>
          <w:ilvl w:val="1"/>
          <w:numId w:val="7"/>
        </w:numPr>
        <w:ind w:left="709" w:hanging="709"/>
        <w:jc w:val="both"/>
        <w:rPr>
          <w:rFonts w:ascii="Arial" w:hAnsi="Arial" w:cs="Arial"/>
          <w:sz w:val="24"/>
          <w:szCs w:val="24"/>
        </w:rPr>
      </w:pPr>
      <w:r w:rsidRPr="00AD7719">
        <w:rPr>
          <w:rFonts w:ascii="Arial" w:hAnsi="Arial" w:cs="Arial"/>
          <w:sz w:val="24"/>
          <w:szCs w:val="24"/>
        </w:rPr>
        <w:t>The d</w:t>
      </w:r>
      <w:r w:rsidRPr="00AD7719" w:rsidR="00C36B6C">
        <w:rPr>
          <w:rFonts w:ascii="Arial" w:hAnsi="Arial" w:cs="Arial"/>
          <w:sz w:val="24"/>
          <w:szCs w:val="24"/>
        </w:rPr>
        <w:t xml:space="preserve">ata summary below outlines </w:t>
      </w:r>
      <w:r w:rsidRPr="00AD7719" w:rsidR="003C07B7">
        <w:rPr>
          <w:rFonts w:ascii="Arial" w:hAnsi="Arial" w:cs="Arial"/>
          <w:sz w:val="24"/>
          <w:szCs w:val="24"/>
        </w:rPr>
        <w:t xml:space="preserve">those DSI matters </w:t>
      </w:r>
      <w:r w:rsidRPr="00AD7719">
        <w:rPr>
          <w:rFonts w:ascii="Arial" w:hAnsi="Arial" w:cs="Arial"/>
          <w:sz w:val="24"/>
          <w:szCs w:val="24"/>
        </w:rPr>
        <w:t>referred to t</w:t>
      </w:r>
      <w:r w:rsidRPr="00AD7719" w:rsidR="008A7A3A">
        <w:rPr>
          <w:rFonts w:ascii="Arial" w:hAnsi="Arial" w:cs="Arial"/>
          <w:sz w:val="24"/>
          <w:szCs w:val="24"/>
        </w:rPr>
        <w:t>he IOPC</w:t>
      </w:r>
      <w:r w:rsidRPr="00AD7719" w:rsidR="00561B63">
        <w:rPr>
          <w:rFonts w:ascii="Arial" w:hAnsi="Arial" w:cs="Arial"/>
          <w:sz w:val="24"/>
          <w:szCs w:val="24"/>
        </w:rPr>
        <w:t xml:space="preserve"> during the</w:t>
      </w:r>
      <w:r w:rsidRPr="00AD7719" w:rsidR="00DB3E17">
        <w:rPr>
          <w:rFonts w:ascii="Arial" w:hAnsi="Arial" w:cs="Arial"/>
          <w:sz w:val="24"/>
          <w:szCs w:val="24"/>
        </w:rPr>
        <w:t xml:space="preserve"> period </w:t>
      </w:r>
      <w:r w:rsidR="0098283B">
        <w:rPr>
          <w:rFonts w:ascii="Arial" w:hAnsi="Arial" w:cs="Arial"/>
          <w:sz w:val="24"/>
          <w:szCs w:val="24"/>
        </w:rPr>
        <w:t>10/11/21 to 11/03/22</w:t>
      </w:r>
      <w:r w:rsidRPr="00AD7719" w:rsidR="00500177">
        <w:rPr>
          <w:rFonts w:ascii="Arial" w:hAnsi="Arial" w:cs="Arial"/>
          <w:sz w:val="24"/>
          <w:szCs w:val="24"/>
        </w:rPr>
        <w:t xml:space="preserve">. </w:t>
      </w:r>
    </w:p>
    <w:p w:rsidRPr="00AD7719" w:rsidR="00191A43" w:rsidP="00CB1079" w:rsidRDefault="00191A43" w14:paraId="6E7CA81C" w14:textId="77777777">
      <w:pPr>
        <w:pStyle w:val="NoSpacing"/>
        <w:ind w:left="709" w:hanging="709"/>
        <w:jc w:val="both"/>
        <w:rPr>
          <w:rFonts w:ascii="Arial" w:hAnsi="Arial" w:cs="Arial"/>
          <w:sz w:val="24"/>
          <w:szCs w:val="24"/>
        </w:rPr>
      </w:pPr>
    </w:p>
    <w:tbl>
      <w:tblPr>
        <w:tblStyle w:val="TableGrid"/>
        <w:tblW w:w="9322" w:type="dxa"/>
        <w:tblLook w:val="04A0" w:firstRow="1" w:lastRow="0" w:firstColumn="1" w:lastColumn="0" w:noHBand="0" w:noVBand="1"/>
      </w:tblPr>
      <w:tblGrid>
        <w:gridCol w:w="5778"/>
        <w:gridCol w:w="3544"/>
      </w:tblGrid>
      <w:tr w:rsidRPr="00AD7719" w:rsidR="00DB3E17" w:rsidTr="00CB1079" w14:paraId="53729B1F" w14:textId="77777777">
        <w:tc>
          <w:tcPr>
            <w:tcW w:w="5778" w:type="dxa"/>
          </w:tcPr>
          <w:p w:rsidRPr="00AD7719" w:rsidR="00DB3E17" w:rsidP="00CB1079" w:rsidRDefault="00500177" w14:paraId="3F4A3F2C" w14:textId="77777777">
            <w:pPr>
              <w:pStyle w:val="NoSpacing"/>
              <w:ind w:left="709" w:hanging="709"/>
              <w:jc w:val="both"/>
              <w:rPr>
                <w:rFonts w:ascii="Arial" w:hAnsi="Arial" w:cs="Arial"/>
                <w:sz w:val="24"/>
                <w:szCs w:val="24"/>
              </w:rPr>
            </w:pPr>
            <w:r w:rsidRPr="00AD7719">
              <w:rPr>
                <w:rFonts w:ascii="Arial" w:hAnsi="Arial" w:cs="Arial"/>
                <w:sz w:val="24"/>
                <w:szCs w:val="24"/>
              </w:rPr>
              <w:t>S</w:t>
            </w:r>
            <w:r w:rsidRPr="00AD7719" w:rsidR="00B04523">
              <w:rPr>
                <w:rFonts w:ascii="Arial" w:hAnsi="Arial" w:cs="Arial"/>
                <w:sz w:val="24"/>
                <w:szCs w:val="24"/>
              </w:rPr>
              <w:t>uicide following arrest</w:t>
            </w:r>
          </w:p>
        </w:tc>
        <w:tc>
          <w:tcPr>
            <w:tcW w:w="3544" w:type="dxa"/>
          </w:tcPr>
          <w:p w:rsidRPr="009B2849" w:rsidR="00DB3E17" w:rsidP="00CB1079" w:rsidRDefault="009B2849" w14:paraId="1E663E59" w14:textId="79D4C3B5">
            <w:pPr>
              <w:pStyle w:val="NoSpacing"/>
              <w:ind w:left="709" w:hanging="709"/>
              <w:jc w:val="both"/>
              <w:rPr>
                <w:rFonts w:ascii="Arial" w:hAnsi="Arial" w:cs="Arial"/>
                <w:sz w:val="24"/>
                <w:szCs w:val="24"/>
              </w:rPr>
            </w:pPr>
            <w:r w:rsidRPr="009B2849">
              <w:rPr>
                <w:rFonts w:ascii="Arial" w:hAnsi="Arial" w:cs="Arial"/>
                <w:sz w:val="24"/>
                <w:szCs w:val="24"/>
              </w:rPr>
              <w:t>0</w:t>
            </w:r>
          </w:p>
        </w:tc>
      </w:tr>
      <w:tr w:rsidRPr="00AD7719" w:rsidR="00DB3E17" w:rsidTr="00CB1079" w14:paraId="25641143" w14:textId="77777777">
        <w:tc>
          <w:tcPr>
            <w:tcW w:w="5778" w:type="dxa"/>
          </w:tcPr>
          <w:p w:rsidRPr="00AD7719" w:rsidR="00DB3E17" w:rsidP="00CB1079" w:rsidRDefault="00B04523" w14:paraId="6EB5D657" w14:textId="77777777">
            <w:pPr>
              <w:pStyle w:val="NoSpacing"/>
              <w:ind w:left="709" w:hanging="709"/>
              <w:jc w:val="both"/>
              <w:rPr>
                <w:rFonts w:ascii="Arial" w:hAnsi="Arial" w:cs="Arial"/>
                <w:sz w:val="24"/>
                <w:szCs w:val="24"/>
              </w:rPr>
            </w:pPr>
            <w:r w:rsidRPr="00AD7719">
              <w:rPr>
                <w:rFonts w:ascii="Arial" w:hAnsi="Arial" w:cs="Arial"/>
                <w:sz w:val="24"/>
                <w:szCs w:val="24"/>
              </w:rPr>
              <w:t>Injury foll</w:t>
            </w:r>
            <w:r w:rsidRPr="00AD7719" w:rsidR="00CB1079">
              <w:rPr>
                <w:rFonts w:ascii="Arial" w:hAnsi="Arial" w:cs="Arial"/>
                <w:sz w:val="24"/>
                <w:szCs w:val="24"/>
              </w:rPr>
              <w:t xml:space="preserve">owing a collision during police </w:t>
            </w:r>
            <w:r w:rsidRPr="00AD7719">
              <w:rPr>
                <w:rFonts w:ascii="Arial" w:hAnsi="Arial" w:cs="Arial"/>
                <w:sz w:val="24"/>
                <w:szCs w:val="24"/>
              </w:rPr>
              <w:t>pursuit</w:t>
            </w:r>
          </w:p>
        </w:tc>
        <w:tc>
          <w:tcPr>
            <w:tcW w:w="3544" w:type="dxa"/>
          </w:tcPr>
          <w:p w:rsidRPr="009B2849" w:rsidR="00DB3E17" w:rsidP="00CB1079" w:rsidRDefault="00DA7556" w14:paraId="50ECBEE4" w14:textId="77777777">
            <w:pPr>
              <w:pStyle w:val="NoSpacing"/>
              <w:ind w:left="709" w:hanging="709"/>
              <w:jc w:val="both"/>
              <w:rPr>
                <w:rFonts w:ascii="Arial" w:hAnsi="Arial" w:cs="Arial"/>
                <w:sz w:val="24"/>
                <w:szCs w:val="24"/>
              </w:rPr>
            </w:pPr>
            <w:r w:rsidRPr="009B2849">
              <w:rPr>
                <w:rFonts w:ascii="Arial" w:hAnsi="Arial" w:cs="Arial"/>
                <w:sz w:val="24"/>
                <w:szCs w:val="24"/>
              </w:rPr>
              <w:t>1</w:t>
            </w:r>
          </w:p>
        </w:tc>
      </w:tr>
      <w:tr w:rsidRPr="00AD7719" w:rsidR="00DB3E17" w:rsidTr="00CB1079" w14:paraId="2AA39AC9" w14:textId="77777777">
        <w:tc>
          <w:tcPr>
            <w:tcW w:w="5778" w:type="dxa"/>
          </w:tcPr>
          <w:p w:rsidRPr="00AD7719" w:rsidR="00DB3E17" w:rsidP="00CB1079" w:rsidRDefault="004A2342" w14:paraId="0AF7086A" w14:textId="77777777">
            <w:pPr>
              <w:pStyle w:val="NoSpacing"/>
              <w:ind w:left="709" w:hanging="709"/>
              <w:jc w:val="both"/>
              <w:rPr>
                <w:rFonts w:ascii="Arial" w:hAnsi="Arial" w:cs="Arial"/>
                <w:sz w:val="24"/>
                <w:szCs w:val="24"/>
              </w:rPr>
            </w:pPr>
            <w:r w:rsidRPr="00AD7719">
              <w:rPr>
                <w:rFonts w:ascii="Arial" w:hAnsi="Arial" w:cs="Arial"/>
                <w:sz w:val="24"/>
                <w:szCs w:val="24"/>
              </w:rPr>
              <w:t xml:space="preserve">Suicide following investigation </w:t>
            </w:r>
            <w:r w:rsidRPr="00AD7719" w:rsidR="00413763">
              <w:rPr>
                <w:rFonts w:ascii="Arial" w:hAnsi="Arial" w:cs="Arial"/>
                <w:sz w:val="24"/>
                <w:szCs w:val="24"/>
              </w:rPr>
              <w:t>for sexual offence</w:t>
            </w:r>
          </w:p>
        </w:tc>
        <w:tc>
          <w:tcPr>
            <w:tcW w:w="3544" w:type="dxa"/>
          </w:tcPr>
          <w:p w:rsidRPr="009B2849" w:rsidR="00DA7556" w:rsidP="00DA7556" w:rsidRDefault="00DA7556" w14:paraId="420A9284" w14:textId="77777777">
            <w:pPr>
              <w:pStyle w:val="NoSpacing"/>
              <w:ind w:left="709" w:hanging="709"/>
              <w:jc w:val="both"/>
              <w:rPr>
                <w:rFonts w:ascii="Arial" w:hAnsi="Arial" w:cs="Arial"/>
                <w:sz w:val="24"/>
                <w:szCs w:val="24"/>
              </w:rPr>
            </w:pPr>
            <w:r w:rsidRPr="009B2849">
              <w:rPr>
                <w:rFonts w:ascii="Arial" w:hAnsi="Arial" w:cs="Arial"/>
                <w:sz w:val="24"/>
                <w:szCs w:val="24"/>
              </w:rPr>
              <w:t>3</w:t>
            </w:r>
          </w:p>
        </w:tc>
      </w:tr>
      <w:tr w:rsidRPr="00AD7719" w:rsidR="00DB3E17" w:rsidTr="00CB1079" w14:paraId="393C108A" w14:textId="77777777">
        <w:tc>
          <w:tcPr>
            <w:tcW w:w="5778" w:type="dxa"/>
          </w:tcPr>
          <w:p w:rsidRPr="00AD7719" w:rsidR="00DB3E17" w:rsidP="00CB1079" w:rsidRDefault="00E06B06" w14:paraId="6175D9C6" w14:textId="77777777">
            <w:pPr>
              <w:pStyle w:val="NoSpacing"/>
              <w:tabs>
                <w:tab w:val="center" w:pos="2202"/>
                <w:tab w:val="right" w:pos="4405"/>
              </w:tabs>
              <w:ind w:left="709" w:hanging="709"/>
              <w:jc w:val="both"/>
              <w:rPr>
                <w:rFonts w:ascii="Arial" w:hAnsi="Arial" w:cs="Arial"/>
                <w:sz w:val="24"/>
                <w:szCs w:val="24"/>
              </w:rPr>
            </w:pPr>
            <w:r w:rsidRPr="00AD7719">
              <w:rPr>
                <w:rFonts w:ascii="Arial" w:hAnsi="Arial" w:cs="Arial"/>
                <w:sz w:val="24"/>
                <w:szCs w:val="24"/>
              </w:rPr>
              <w:t>Injury during arrest</w:t>
            </w:r>
            <w:r w:rsidRPr="00AD7719" w:rsidR="009E6F04">
              <w:rPr>
                <w:rFonts w:ascii="Arial" w:hAnsi="Arial" w:cs="Arial"/>
                <w:sz w:val="24"/>
                <w:szCs w:val="24"/>
              </w:rPr>
              <w:tab/>
            </w:r>
          </w:p>
        </w:tc>
        <w:tc>
          <w:tcPr>
            <w:tcW w:w="3544" w:type="dxa"/>
          </w:tcPr>
          <w:p w:rsidRPr="009B2849" w:rsidR="00DB3E17" w:rsidP="00CB1079" w:rsidRDefault="009B2849" w14:paraId="01306916" w14:textId="228BD2FB">
            <w:pPr>
              <w:pStyle w:val="NoSpacing"/>
              <w:ind w:left="709" w:hanging="709"/>
              <w:jc w:val="both"/>
              <w:rPr>
                <w:rFonts w:ascii="Arial" w:hAnsi="Arial" w:cs="Arial"/>
                <w:sz w:val="24"/>
                <w:szCs w:val="24"/>
              </w:rPr>
            </w:pPr>
            <w:r w:rsidRPr="009B2849">
              <w:rPr>
                <w:rFonts w:ascii="Arial" w:hAnsi="Arial" w:cs="Arial"/>
                <w:sz w:val="24"/>
                <w:szCs w:val="24"/>
              </w:rPr>
              <w:t>0</w:t>
            </w:r>
          </w:p>
        </w:tc>
      </w:tr>
      <w:tr w:rsidRPr="00AD7719" w:rsidR="009E6F04" w:rsidTr="00CB1079" w14:paraId="342C2839" w14:textId="77777777">
        <w:tc>
          <w:tcPr>
            <w:tcW w:w="5778" w:type="dxa"/>
          </w:tcPr>
          <w:p w:rsidRPr="00AD7719" w:rsidR="009E6F04" w:rsidP="00CB1079" w:rsidRDefault="009E6F04" w14:paraId="505343AB" w14:textId="77777777">
            <w:pPr>
              <w:pStyle w:val="NoSpacing"/>
              <w:tabs>
                <w:tab w:val="left" w:pos="1380"/>
              </w:tabs>
              <w:ind w:left="709" w:hanging="709"/>
              <w:jc w:val="both"/>
              <w:rPr>
                <w:rFonts w:ascii="Arial" w:hAnsi="Arial" w:cs="Arial"/>
                <w:sz w:val="24"/>
                <w:szCs w:val="24"/>
              </w:rPr>
            </w:pPr>
            <w:r w:rsidRPr="00AD7719">
              <w:rPr>
                <w:rFonts w:ascii="Arial" w:hAnsi="Arial" w:cs="Arial"/>
                <w:sz w:val="24"/>
                <w:szCs w:val="24"/>
              </w:rPr>
              <w:t>Self – inflicted injury during arrest</w:t>
            </w:r>
          </w:p>
        </w:tc>
        <w:tc>
          <w:tcPr>
            <w:tcW w:w="3544" w:type="dxa"/>
          </w:tcPr>
          <w:p w:rsidRPr="009B2849" w:rsidR="009E6F04" w:rsidP="00CB1079" w:rsidRDefault="00DA7556" w14:paraId="2557CBA4" w14:textId="77777777">
            <w:pPr>
              <w:pStyle w:val="NoSpacing"/>
              <w:ind w:left="709" w:hanging="709"/>
              <w:jc w:val="both"/>
              <w:rPr>
                <w:rFonts w:ascii="Arial" w:hAnsi="Arial" w:cs="Arial"/>
                <w:sz w:val="24"/>
                <w:szCs w:val="24"/>
              </w:rPr>
            </w:pPr>
            <w:r w:rsidRPr="009B2849">
              <w:rPr>
                <w:rFonts w:ascii="Arial" w:hAnsi="Arial" w:cs="Arial"/>
                <w:sz w:val="24"/>
                <w:szCs w:val="24"/>
              </w:rPr>
              <w:t>0</w:t>
            </w:r>
          </w:p>
        </w:tc>
      </w:tr>
      <w:tr w:rsidRPr="00AD7719" w:rsidR="00DB3E17" w:rsidTr="00CB1079" w14:paraId="453D2656" w14:textId="77777777">
        <w:tc>
          <w:tcPr>
            <w:tcW w:w="5778" w:type="dxa"/>
          </w:tcPr>
          <w:p w:rsidRPr="00AD7719" w:rsidR="00DB3E17" w:rsidP="00CB1079" w:rsidRDefault="009E6F04" w14:paraId="1D0FDDCA" w14:textId="77777777">
            <w:pPr>
              <w:pStyle w:val="NoSpacing"/>
              <w:ind w:left="709" w:hanging="709"/>
              <w:jc w:val="both"/>
              <w:rPr>
                <w:rFonts w:ascii="Arial" w:hAnsi="Arial" w:cs="Arial"/>
                <w:sz w:val="24"/>
                <w:szCs w:val="24"/>
              </w:rPr>
            </w:pPr>
            <w:r w:rsidRPr="00AD7719">
              <w:rPr>
                <w:rFonts w:ascii="Arial" w:hAnsi="Arial" w:cs="Arial"/>
                <w:sz w:val="24"/>
                <w:szCs w:val="24"/>
              </w:rPr>
              <w:t>Injury / death</w:t>
            </w:r>
            <w:r w:rsidRPr="00AD7719" w:rsidR="00E06B06">
              <w:rPr>
                <w:rFonts w:ascii="Arial" w:hAnsi="Arial" w:cs="Arial"/>
                <w:sz w:val="24"/>
                <w:szCs w:val="24"/>
              </w:rPr>
              <w:t xml:space="preserve"> following police contact</w:t>
            </w:r>
            <w:r w:rsidRPr="00AD7719" w:rsidR="002C498A">
              <w:rPr>
                <w:rFonts w:ascii="Arial" w:hAnsi="Arial" w:cs="Arial"/>
                <w:sz w:val="24"/>
                <w:szCs w:val="24"/>
              </w:rPr>
              <w:t>-other</w:t>
            </w:r>
          </w:p>
        </w:tc>
        <w:tc>
          <w:tcPr>
            <w:tcW w:w="3544" w:type="dxa"/>
          </w:tcPr>
          <w:p w:rsidRPr="009B2849" w:rsidR="00DB3E17" w:rsidP="00CB1079" w:rsidRDefault="009B2849" w14:paraId="04BC4203" w14:textId="015A9ACE">
            <w:pPr>
              <w:pStyle w:val="NoSpacing"/>
              <w:ind w:left="709" w:hanging="709"/>
              <w:jc w:val="both"/>
              <w:rPr>
                <w:rFonts w:ascii="Arial" w:hAnsi="Arial" w:cs="Arial"/>
                <w:sz w:val="24"/>
                <w:szCs w:val="24"/>
              </w:rPr>
            </w:pPr>
            <w:r w:rsidRPr="009B2849">
              <w:rPr>
                <w:rFonts w:ascii="Arial" w:hAnsi="Arial" w:cs="Arial"/>
                <w:sz w:val="24"/>
                <w:szCs w:val="24"/>
              </w:rPr>
              <w:t>8</w:t>
            </w:r>
          </w:p>
        </w:tc>
      </w:tr>
      <w:tr w:rsidRPr="00AD7719" w:rsidR="00DB3E17" w:rsidTr="00CB1079" w14:paraId="1347460C" w14:textId="77777777">
        <w:tc>
          <w:tcPr>
            <w:tcW w:w="5778" w:type="dxa"/>
          </w:tcPr>
          <w:p w:rsidRPr="00AD7719" w:rsidR="00DB3E17" w:rsidP="00CB1079" w:rsidRDefault="00CC4B62" w14:paraId="55F48263" w14:textId="77777777">
            <w:pPr>
              <w:pStyle w:val="NoSpacing"/>
              <w:ind w:left="709" w:hanging="709"/>
              <w:jc w:val="both"/>
              <w:rPr>
                <w:rFonts w:ascii="Arial" w:hAnsi="Arial" w:cs="Arial"/>
                <w:sz w:val="24"/>
                <w:szCs w:val="24"/>
              </w:rPr>
            </w:pPr>
            <w:r w:rsidRPr="00AD7719">
              <w:rPr>
                <w:rFonts w:ascii="Arial" w:hAnsi="Arial" w:cs="Arial"/>
                <w:sz w:val="24"/>
                <w:szCs w:val="24"/>
              </w:rPr>
              <w:t>Suicid</w:t>
            </w:r>
            <w:r w:rsidRPr="00AD7719" w:rsidR="002C498A">
              <w:rPr>
                <w:rFonts w:ascii="Arial" w:hAnsi="Arial" w:cs="Arial"/>
                <w:sz w:val="24"/>
                <w:szCs w:val="24"/>
              </w:rPr>
              <w:t xml:space="preserve">e while classified missing from </w:t>
            </w:r>
            <w:r w:rsidRPr="00AD7719">
              <w:rPr>
                <w:rFonts w:ascii="Arial" w:hAnsi="Arial" w:cs="Arial"/>
                <w:sz w:val="24"/>
                <w:szCs w:val="24"/>
              </w:rPr>
              <w:t>home</w:t>
            </w:r>
          </w:p>
        </w:tc>
        <w:tc>
          <w:tcPr>
            <w:tcW w:w="3544" w:type="dxa"/>
          </w:tcPr>
          <w:p w:rsidRPr="009B2849" w:rsidR="00DB3E17" w:rsidP="00CB1079" w:rsidRDefault="009B2849" w14:paraId="203B054E" w14:textId="4B064764">
            <w:pPr>
              <w:pStyle w:val="NoSpacing"/>
              <w:ind w:left="709" w:hanging="709"/>
              <w:jc w:val="both"/>
              <w:rPr>
                <w:rFonts w:ascii="Arial" w:hAnsi="Arial" w:cs="Arial"/>
                <w:sz w:val="24"/>
                <w:szCs w:val="24"/>
              </w:rPr>
            </w:pPr>
            <w:r w:rsidRPr="009B2849">
              <w:rPr>
                <w:rFonts w:ascii="Arial" w:hAnsi="Arial" w:cs="Arial"/>
                <w:sz w:val="24"/>
                <w:szCs w:val="24"/>
              </w:rPr>
              <w:t>7</w:t>
            </w:r>
          </w:p>
        </w:tc>
      </w:tr>
      <w:tr w:rsidRPr="00AD7719" w:rsidR="00DB3E17" w:rsidTr="00CB1079" w14:paraId="15D3D24D" w14:textId="77777777">
        <w:tc>
          <w:tcPr>
            <w:tcW w:w="5778" w:type="dxa"/>
          </w:tcPr>
          <w:p w:rsidRPr="00AD7719" w:rsidR="00DB3E17" w:rsidP="00CB1079" w:rsidRDefault="00500177" w14:paraId="3057037E" w14:textId="77777777">
            <w:pPr>
              <w:pStyle w:val="NoSpacing"/>
              <w:ind w:left="709" w:hanging="709"/>
              <w:jc w:val="both"/>
              <w:rPr>
                <w:rFonts w:ascii="Arial" w:hAnsi="Arial" w:cs="Arial"/>
                <w:sz w:val="24"/>
                <w:szCs w:val="24"/>
              </w:rPr>
            </w:pPr>
            <w:r w:rsidRPr="00AD7719">
              <w:rPr>
                <w:rFonts w:ascii="Arial" w:hAnsi="Arial" w:cs="Arial"/>
                <w:sz w:val="24"/>
                <w:szCs w:val="24"/>
              </w:rPr>
              <w:t>Dog bite</w:t>
            </w:r>
          </w:p>
        </w:tc>
        <w:tc>
          <w:tcPr>
            <w:tcW w:w="3544" w:type="dxa"/>
          </w:tcPr>
          <w:p w:rsidRPr="009B2849" w:rsidR="00DB3E17" w:rsidP="00CB1079" w:rsidRDefault="009B2849" w14:paraId="152DB70B" w14:textId="1A31460D">
            <w:pPr>
              <w:pStyle w:val="NoSpacing"/>
              <w:ind w:left="709" w:hanging="709"/>
              <w:jc w:val="both"/>
              <w:rPr>
                <w:rFonts w:ascii="Arial" w:hAnsi="Arial" w:cs="Arial"/>
                <w:sz w:val="24"/>
                <w:szCs w:val="24"/>
              </w:rPr>
            </w:pPr>
            <w:r w:rsidRPr="009B2849">
              <w:rPr>
                <w:rFonts w:ascii="Arial" w:hAnsi="Arial" w:cs="Arial"/>
                <w:sz w:val="24"/>
                <w:szCs w:val="24"/>
              </w:rPr>
              <w:t>2</w:t>
            </w:r>
          </w:p>
        </w:tc>
      </w:tr>
      <w:tr w:rsidR="00500177" w:rsidTr="00CB1079" w14:paraId="2D64D416" w14:textId="77777777">
        <w:tc>
          <w:tcPr>
            <w:tcW w:w="5778" w:type="dxa"/>
          </w:tcPr>
          <w:p w:rsidRPr="00AD7719" w:rsidR="00500177" w:rsidP="00CB1079" w:rsidRDefault="00500177" w14:paraId="7A379B60" w14:textId="77777777">
            <w:pPr>
              <w:pStyle w:val="NoSpacing"/>
              <w:ind w:left="709" w:hanging="709"/>
              <w:jc w:val="both"/>
              <w:rPr>
                <w:rFonts w:ascii="Arial" w:hAnsi="Arial" w:cs="Arial"/>
                <w:sz w:val="24"/>
                <w:szCs w:val="24"/>
              </w:rPr>
            </w:pPr>
            <w:r w:rsidRPr="00AD7719">
              <w:rPr>
                <w:rFonts w:ascii="Arial" w:hAnsi="Arial" w:cs="Arial"/>
                <w:sz w:val="24"/>
                <w:szCs w:val="24"/>
              </w:rPr>
              <w:t>Illness in custody</w:t>
            </w:r>
          </w:p>
        </w:tc>
        <w:tc>
          <w:tcPr>
            <w:tcW w:w="3544" w:type="dxa"/>
          </w:tcPr>
          <w:p w:rsidRPr="009B2849" w:rsidR="00500177" w:rsidP="00CB1079" w:rsidRDefault="00FC7501" w14:paraId="4250B60C" w14:textId="77777777">
            <w:pPr>
              <w:pStyle w:val="NoSpacing"/>
              <w:ind w:left="709" w:hanging="709"/>
              <w:jc w:val="both"/>
              <w:rPr>
                <w:rFonts w:ascii="Arial" w:hAnsi="Arial" w:cs="Arial"/>
                <w:sz w:val="24"/>
                <w:szCs w:val="24"/>
              </w:rPr>
            </w:pPr>
            <w:r w:rsidRPr="009B2849">
              <w:rPr>
                <w:rFonts w:ascii="Arial" w:hAnsi="Arial" w:cs="Arial"/>
                <w:sz w:val="24"/>
                <w:szCs w:val="24"/>
              </w:rPr>
              <w:t>2</w:t>
            </w:r>
          </w:p>
        </w:tc>
      </w:tr>
    </w:tbl>
    <w:p w:rsidR="007F7751" w:rsidP="00CB1079" w:rsidRDefault="007F7751" w14:paraId="10290EC9" w14:textId="77777777">
      <w:pPr>
        <w:pStyle w:val="NoSpacing"/>
        <w:ind w:left="709" w:hanging="709"/>
        <w:jc w:val="both"/>
        <w:rPr>
          <w:rFonts w:ascii="Arial" w:hAnsi="Arial" w:cs="Arial"/>
          <w:sz w:val="24"/>
          <w:szCs w:val="24"/>
        </w:rPr>
      </w:pPr>
    </w:p>
    <w:p w:rsidR="004B50C1" w:rsidP="00CB1079" w:rsidRDefault="004B50C1" w14:paraId="1228F0BE" w14:textId="77777777">
      <w:pPr>
        <w:pStyle w:val="NoSpacing"/>
        <w:numPr>
          <w:ilvl w:val="1"/>
          <w:numId w:val="7"/>
        </w:numPr>
        <w:ind w:left="709" w:hanging="709"/>
        <w:jc w:val="both"/>
        <w:rPr>
          <w:rFonts w:ascii="Arial" w:hAnsi="Arial" w:cs="Arial"/>
          <w:sz w:val="24"/>
          <w:szCs w:val="24"/>
        </w:rPr>
      </w:pPr>
      <w:r>
        <w:rPr>
          <w:rFonts w:ascii="Arial" w:hAnsi="Arial" w:cs="Arial"/>
          <w:sz w:val="24"/>
          <w:szCs w:val="24"/>
        </w:rPr>
        <w:t>In addition</w:t>
      </w:r>
      <w:r w:rsidR="00125CDA">
        <w:rPr>
          <w:rFonts w:ascii="Arial" w:hAnsi="Arial" w:cs="Arial"/>
          <w:sz w:val="24"/>
          <w:szCs w:val="24"/>
        </w:rPr>
        <w:t xml:space="preserve"> to DSI’s</w:t>
      </w:r>
      <w:r w:rsidR="000333ED">
        <w:rPr>
          <w:rFonts w:ascii="Arial" w:hAnsi="Arial" w:cs="Arial"/>
          <w:sz w:val="24"/>
          <w:szCs w:val="24"/>
        </w:rPr>
        <w:t xml:space="preserve"> the Police must refer to the IOPC complaints and recordable conduct matters that include allegati</w:t>
      </w:r>
      <w:r w:rsidR="00717E32">
        <w:rPr>
          <w:rFonts w:ascii="Arial" w:hAnsi="Arial" w:cs="Arial"/>
          <w:sz w:val="24"/>
          <w:szCs w:val="24"/>
        </w:rPr>
        <w:t>ons of conduct which constitute</w:t>
      </w:r>
      <w:r w:rsidR="000333ED">
        <w:rPr>
          <w:rFonts w:ascii="Arial" w:hAnsi="Arial" w:cs="Arial"/>
          <w:sz w:val="24"/>
          <w:szCs w:val="24"/>
        </w:rPr>
        <w:t>:</w:t>
      </w:r>
    </w:p>
    <w:p w:rsidR="00CB1079" w:rsidP="00CB1079" w:rsidRDefault="00CB1079" w14:paraId="47A85395" w14:textId="77777777">
      <w:pPr>
        <w:pStyle w:val="NoSpacing"/>
        <w:ind w:left="709"/>
        <w:jc w:val="both"/>
        <w:rPr>
          <w:rFonts w:ascii="Arial" w:hAnsi="Arial" w:cs="Arial"/>
          <w:sz w:val="24"/>
          <w:szCs w:val="24"/>
        </w:rPr>
      </w:pPr>
    </w:p>
    <w:p w:rsidR="000333ED" w:rsidP="00CB1079" w:rsidRDefault="000333ED" w14:paraId="1F9B5B90" w14:textId="77777777">
      <w:pPr>
        <w:pStyle w:val="NoSpacing"/>
        <w:numPr>
          <w:ilvl w:val="0"/>
          <w:numId w:val="14"/>
        </w:numPr>
        <w:ind w:left="709" w:hanging="709"/>
        <w:jc w:val="both"/>
        <w:rPr>
          <w:rFonts w:ascii="Arial" w:hAnsi="Arial" w:cs="Arial"/>
          <w:sz w:val="24"/>
          <w:szCs w:val="24"/>
        </w:rPr>
      </w:pPr>
      <w:bookmarkStart w:name="_Hlk98330165" w:id="0"/>
      <w:r>
        <w:rPr>
          <w:rFonts w:ascii="Arial" w:hAnsi="Arial" w:cs="Arial"/>
          <w:sz w:val="24"/>
          <w:szCs w:val="24"/>
        </w:rPr>
        <w:t>Serious assaults</w:t>
      </w:r>
    </w:p>
    <w:p w:rsidR="000333ED" w:rsidP="00CB1079" w:rsidRDefault="000333ED" w14:paraId="26147463" w14:textId="77777777">
      <w:pPr>
        <w:pStyle w:val="NoSpacing"/>
        <w:numPr>
          <w:ilvl w:val="0"/>
          <w:numId w:val="14"/>
        </w:numPr>
        <w:ind w:left="709" w:hanging="709"/>
        <w:jc w:val="both"/>
        <w:rPr>
          <w:rFonts w:ascii="Arial" w:hAnsi="Arial" w:cs="Arial"/>
          <w:sz w:val="24"/>
          <w:szCs w:val="24"/>
        </w:rPr>
      </w:pPr>
      <w:r>
        <w:rPr>
          <w:rFonts w:ascii="Arial" w:hAnsi="Arial" w:cs="Arial"/>
          <w:sz w:val="24"/>
          <w:szCs w:val="24"/>
        </w:rPr>
        <w:t>Serious sexual offences</w:t>
      </w:r>
    </w:p>
    <w:p w:rsidRPr="00DD0416" w:rsidR="000333ED" w:rsidP="00CB1079" w:rsidRDefault="000333ED" w14:paraId="79C1C1F8" w14:textId="77777777">
      <w:pPr>
        <w:pStyle w:val="NoSpacing"/>
        <w:numPr>
          <w:ilvl w:val="0"/>
          <w:numId w:val="14"/>
        </w:numPr>
        <w:ind w:left="709" w:hanging="709"/>
        <w:jc w:val="both"/>
        <w:rPr>
          <w:rFonts w:ascii="Arial" w:hAnsi="Arial" w:cs="Arial"/>
          <w:sz w:val="24"/>
          <w:szCs w:val="24"/>
        </w:rPr>
      </w:pPr>
      <w:r>
        <w:rPr>
          <w:rFonts w:ascii="Arial" w:hAnsi="Arial" w:cs="Arial"/>
          <w:sz w:val="24"/>
          <w:szCs w:val="24"/>
        </w:rPr>
        <w:t>Serious corruption</w:t>
      </w:r>
      <w:r w:rsidR="00DD0416">
        <w:rPr>
          <w:rFonts w:ascii="Arial" w:hAnsi="Arial" w:cs="Arial"/>
          <w:sz w:val="24"/>
          <w:szCs w:val="24"/>
        </w:rPr>
        <w:t xml:space="preserve"> (</w:t>
      </w:r>
      <w:r w:rsidR="007D0102">
        <w:rPr>
          <w:rFonts w:ascii="Arial" w:hAnsi="Arial" w:cs="Arial"/>
          <w:sz w:val="24"/>
          <w:szCs w:val="24"/>
        </w:rPr>
        <w:t xml:space="preserve">includes </w:t>
      </w:r>
      <w:r w:rsidR="00DD0416">
        <w:rPr>
          <w:rFonts w:ascii="Arial" w:hAnsi="Arial" w:cs="Arial"/>
          <w:sz w:val="24"/>
          <w:szCs w:val="24"/>
        </w:rPr>
        <w:t>Abuse of Position Trust for Sexual Gain)</w:t>
      </w:r>
    </w:p>
    <w:p w:rsidR="000333ED" w:rsidP="00CB1079" w:rsidRDefault="000333ED" w14:paraId="193B364A" w14:textId="77777777">
      <w:pPr>
        <w:pStyle w:val="NoSpacing"/>
        <w:numPr>
          <w:ilvl w:val="0"/>
          <w:numId w:val="14"/>
        </w:numPr>
        <w:ind w:left="709" w:hanging="709"/>
        <w:jc w:val="both"/>
        <w:rPr>
          <w:rFonts w:ascii="Arial" w:hAnsi="Arial" w:cs="Arial"/>
          <w:sz w:val="24"/>
          <w:szCs w:val="24"/>
        </w:rPr>
      </w:pPr>
      <w:r>
        <w:rPr>
          <w:rFonts w:ascii="Arial" w:hAnsi="Arial" w:cs="Arial"/>
          <w:sz w:val="24"/>
          <w:szCs w:val="24"/>
        </w:rPr>
        <w:t>Criminal offence or behaviour aggravated by discrimination</w:t>
      </w:r>
    </w:p>
    <w:p w:rsidR="000333ED" w:rsidP="00CB1079" w:rsidRDefault="000333ED" w14:paraId="0F9E7DA4" w14:textId="77777777">
      <w:pPr>
        <w:pStyle w:val="NoSpacing"/>
        <w:numPr>
          <w:ilvl w:val="0"/>
          <w:numId w:val="14"/>
        </w:numPr>
        <w:ind w:left="709" w:hanging="709"/>
        <w:jc w:val="both"/>
        <w:rPr>
          <w:rFonts w:ascii="Arial" w:hAnsi="Arial" w:cs="Arial"/>
          <w:sz w:val="24"/>
          <w:szCs w:val="24"/>
        </w:rPr>
      </w:pPr>
      <w:r>
        <w:rPr>
          <w:rFonts w:ascii="Arial" w:hAnsi="Arial" w:cs="Arial"/>
          <w:sz w:val="24"/>
          <w:szCs w:val="24"/>
        </w:rPr>
        <w:t>Relevant offence (where the sentence is fixed by law or 7yrs on first conviction)</w:t>
      </w:r>
    </w:p>
    <w:bookmarkEnd w:id="0"/>
    <w:p w:rsidR="00125CDA" w:rsidP="00CB1079" w:rsidRDefault="00125CDA" w14:paraId="4E46BE5D" w14:textId="77777777">
      <w:pPr>
        <w:pStyle w:val="NoSpacing"/>
        <w:ind w:left="709" w:hanging="709"/>
        <w:jc w:val="both"/>
        <w:rPr>
          <w:rFonts w:ascii="Arial" w:hAnsi="Arial" w:cs="Arial"/>
          <w:sz w:val="24"/>
          <w:szCs w:val="24"/>
        </w:rPr>
      </w:pPr>
    </w:p>
    <w:p w:rsidR="00125CDA" w:rsidP="00FC7501" w:rsidRDefault="00125CDA" w14:paraId="0B01E20F" w14:textId="56A3A9FF">
      <w:pPr>
        <w:pStyle w:val="NoSpacing"/>
        <w:ind w:left="709"/>
        <w:jc w:val="both"/>
        <w:rPr>
          <w:rFonts w:ascii="Arial" w:hAnsi="Arial" w:cs="Arial"/>
          <w:sz w:val="24"/>
          <w:szCs w:val="24"/>
        </w:rPr>
      </w:pPr>
      <w:r w:rsidRPr="00AD7719">
        <w:rPr>
          <w:rFonts w:ascii="Arial" w:hAnsi="Arial" w:cs="Arial"/>
          <w:sz w:val="24"/>
          <w:szCs w:val="24"/>
        </w:rPr>
        <w:t>The table below shows the number in each categ</w:t>
      </w:r>
      <w:r w:rsidRPr="00AD7719" w:rsidR="00CB1079">
        <w:rPr>
          <w:rFonts w:ascii="Arial" w:hAnsi="Arial" w:cs="Arial"/>
          <w:sz w:val="24"/>
          <w:szCs w:val="24"/>
        </w:rPr>
        <w:t>ory recorded by Nottinghamshire</w:t>
      </w:r>
      <w:r w:rsidR="00FC7501">
        <w:rPr>
          <w:rFonts w:ascii="Arial" w:hAnsi="Arial" w:cs="Arial"/>
          <w:sz w:val="24"/>
          <w:szCs w:val="24"/>
        </w:rPr>
        <w:t xml:space="preserve"> </w:t>
      </w:r>
      <w:r w:rsidRPr="00AD7719">
        <w:rPr>
          <w:rFonts w:ascii="Arial" w:hAnsi="Arial" w:cs="Arial"/>
          <w:sz w:val="24"/>
          <w:szCs w:val="24"/>
        </w:rPr>
        <w:t>Police in the reporting period</w:t>
      </w:r>
      <w:r w:rsidR="00FC7501">
        <w:rPr>
          <w:rFonts w:ascii="Arial" w:hAnsi="Arial" w:cs="Arial"/>
          <w:sz w:val="24"/>
          <w:szCs w:val="24"/>
        </w:rPr>
        <w:t xml:space="preserve"> </w:t>
      </w:r>
      <w:r w:rsidR="00653FC0">
        <w:rPr>
          <w:rFonts w:ascii="Arial" w:hAnsi="Arial" w:cs="Arial"/>
          <w:sz w:val="24"/>
          <w:szCs w:val="24"/>
        </w:rPr>
        <w:t>10/11/21 to 11/03/22</w:t>
      </w:r>
      <w:r w:rsidRPr="00AD7719" w:rsidR="008B4535">
        <w:rPr>
          <w:rFonts w:ascii="Arial" w:hAnsi="Arial" w:cs="Arial"/>
          <w:sz w:val="24"/>
          <w:szCs w:val="24"/>
        </w:rPr>
        <w:t>.</w:t>
      </w:r>
      <w:r w:rsidRPr="00AD7719" w:rsidR="00B1194E">
        <w:rPr>
          <w:rFonts w:ascii="Arial" w:hAnsi="Arial" w:cs="Arial"/>
          <w:sz w:val="24"/>
          <w:szCs w:val="24"/>
        </w:rPr>
        <w:t xml:space="preserve"> </w:t>
      </w:r>
      <w:r w:rsidRPr="00AD7719" w:rsidR="00CB1079">
        <w:rPr>
          <w:rFonts w:ascii="Arial" w:hAnsi="Arial" w:cs="Arial"/>
          <w:sz w:val="24"/>
          <w:szCs w:val="24"/>
        </w:rPr>
        <w:t xml:space="preserve">Serious </w:t>
      </w:r>
      <w:r w:rsidRPr="00AD7719" w:rsidR="00344449">
        <w:rPr>
          <w:rFonts w:ascii="Arial" w:hAnsi="Arial" w:cs="Arial"/>
          <w:sz w:val="24"/>
          <w:szCs w:val="24"/>
        </w:rPr>
        <w:t xml:space="preserve">assault is classed as actual bodily harm or above.  </w:t>
      </w:r>
    </w:p>
    <w:p w:rsidRPr="00AD7719" w:rsidR="00F875A8" w:rsidP="00FC7501" w:rsidRDefault="00F875A8" w14:paraId="5FBD6D88" w14:textId="77777777">
      <w:pPr>
        <w:pStyle w:val="NoSpacing"/>
        <w:ind w:left="709"/>
        <w:jc w:val="both"/>
        <w:rPr>
          <w:rFonts w:ascii="Arial" w:hAnsi="Arial" w:cs="Arial"/>
          <w:sz w:val="24"/>
          <w:szCs w:val="24"/>
        </w:rPr>
      </w:pPr>
    </w:p>
    <w:p w:rsidRPr="00AD7719" w:rsidR="00DD0416" w:rsidP="00CB1079" w:rsidRDefault="00DD0416" w14:paraId="624A1EFB" w14:textId="77777777">
      <w:pPr>
        <w:pStyle w:val="NoSpacing"/>
        <w:ind w:left="709" w:hanging="709"/>
        <w:jc w:val="both"/>
        <w:rPr>
          <w:rFonts w:ascii="Arial" w:hAnsi="Arial" w:cs="Arial"/>
          <w:sz w:val="24"/>
          <w:szCs w:val="24"/>
        </w:rPr>
      </w:pPr>
    </w:p>
    <w:tbl>
      <w:tblPr>
        <w:tblStyle w:val="TableGrid"/>
        <w:tblW w:w="0" w:type="auto"/>
        <w:tblInd w:w="-147" w:type="dxa"/>
        <w:tblLook w:val="04A0" w:firstRow="1" w:lastRow="0" w:firstColumn="1" w:lastColumn="0" w:noHBand="0" w:noVBand="1"/>
      </w:tblPr>
      <w:tblGrid>
        <w:gridCol w:w="7655"/>
        <w:gridCol w:w="1508"/>
      </w:tblGrid>
      <w:tr w:rsidRPr="00AD7719" w:rsidR="00CB1079" w:rsidTr="00C51947" w14:paraId="79E72518" w14:textId="77777777">
        <w:tc>
          <w:tcPr>
            <w:tcW w:w="7655" w:type="dxa"/>
          </w:tcPr>
          <w:p w:rsidRPr="00CF7864" w:rsidR="00CB1079" w:rsidP="00CB1079" w:rsidRDefault="00CB1079" w14:paraId="5093729A" w14:textId="77777777">
            <w:pPr>
              <w:pStyle w:val="NoSpacing"/>
              <w:jc w:val="both"/>
              <w:rPr>
                <w:rFonts w:ascii="Arial" w:hAnsi="Arial" w:cs="Arial"/>
                <w:b/>
                <w:bCs/>
                <w:sz w:val="24"/>
                <w:szCs w:val="24"/>
              </w:rPr>
            </w:pPr>
            <w:r w:rsidRPr="00CF7864">
              <w:rPr>
                <w:rFonts w:ascii="Arial" w:hAnsi="Arial" w:cs="Arial"/>
                <w:b/>
                <w:bCs/>
                <w:sz w:val="24"/>
                <w:szCs w:val="24"/>
              </w:rPr>
              <w:lastRenderedPageBreak/>
              <w:t>Type of conduct</w:t>
            </w:r>
          </w:p>
        </w:tc>
        <w:tc>
          <w:tcPr>
            <w:tcW w:w="1508" w:type="dxa"/>
          </w:tcPr>
          <w:p w:rsidRPr="00CF7864" w:rsidR="00CB1079" w:rsidP="00CB1079" w:rsidRDefault="00CB1079" w14:paraId="43A05B9B" w14:textId="77777777">
            <w:pPr>
              <w:pStyle w:val="NoSpacing"/>
              <w:jc w:val="both"/>
              <w:rPr>
                <w:rFonts w:ascii="Arial" w:hAnsi="Arial" w:cs="Arial"/>
                <w:b/>
                <w:bCs/>
                <w:sz w:val="24"/>
                <w:szCs w:val="24"/>
              </w:rPr>
            </w:pPr>
            <w:r w:rsidRPr="00CF7864">
              <w:rPr>
                <w:rFonts w:ascii="Arial" w:hAnsi="Arial" w:cs="Arial"/>
                <w:b/>
                <w:bCs/>
                <w:sz w:val="24"/>
                <w:szCs w:val="24"/>
              </w:rPr>
              <w:t>Total</w:t>
            </w:r>
          </w:p>
        </w:tc>
      </w:tr>
      <w:tr w:rsidRPr="00AD7719" w:rsidR="00CB1079" w:rsidTr="00C51947" w14:paraId="6138C09D" w14:textId="77777777">
        <w:tc>
          <w:tcPr>
            <w:tcW w:w="7655" w:type="dxa"/>
          </w:tcPr>
          <w:p w:rsidRPr="00AD7719" w:rsidR="00CB1079" w:rsidP="00CB1079" w:rsidRDefault="00CB1079" w14:paraId="3386F71D" w14:textId="77777777">
            <w:pPr>
              <w:pStyle w:val="NoSpacing"/>
              <w:jc w:val="both"/>
              <w:rPr>
                <w:rFonts w:ascii="Arial" w:hAnsi="Arial" w:cs="Arial"/>
                <w:sz w:val="24"/>
                <w:szCs w:val="24"/>
              </w:rPr>
            </w:pPr>
            <w:r w:rsidRPr="00AD7719">
              <w:rPr>
                <w:rFonts w:ascii="Arial" w:hAnsi="Arial" w:cs="Arial"/>
                <w:sz w:val="24"/>
                <w:szCs w:val="24"/>
              </w:rPr>
              <w:t>Serious assault</w:t>
            </w:r>
          </w:p>
        </w:tc>
        <w:tc>
          <w:tcPr>
            <w:tcW w:w="1508" w:type="dxa"/>
          </w:tcPr>
          <w:p w:rsidRPr="00165EE1" w:rsidR="00CB1079" w:rsidP="00CB1079" w:rsidRDefault="009B2849" w14:paraId="5BC2F4DE" w14:textId="06ADADAB">
            <w:pPr>
              <w:pStyle w:val="NoSpacing"/>
              <w:jc w:val="both"/>
              <w:rPr>
                <w:rFonts w:ascii="Arial" w:hAnsi="Arial" w:cs="Arial"/>
                <w:sz w:val="24"/>
                <w:szCs w:val="24"/>
              </w:rPr>
            </w:pPr>
            <w:r>
              <w:rPr>
                <w:rFonts w:ascii="Arial" w:hAnsi="Arial" w:cs="Arial"/>
                <w:sz w:val="24"/>
                <w:szCs w:val="24"/>
              </w:rPr>
              <w:t>0</w:t>
            </w:r>
          </w:p>
        </w:tc>
      </w:tr>
      <w:tr w:rsidRPr="00AD7719" w:rsidR="00CB1079" w:rsidTr="00C51947" w14:paraId="6ACDDAF8" w14:textId="77777777">
        <w:tc>
          <w:tcPr>
            <w:tcW w:w="7655" w:type="dxa"/>
          </w:tcPr>
          <w:p w:rsidRPr="00AD7719" w:rsidR="00CB1079" w:rsidP="00CB1079" w:rsidRDefault="00CB1079" w14:paraId="59422A50" w14:textId="77777777">
            <w:pPr>
              <w:pStyle w:val="NoSpacing"/>
              <w:jc w:val="both"/>
              <w:rPr>
                <w:rFonts w:ascii="Arial" w:hAnsi="Arial" w:cs="Arial"/>
                <w:sz w:val="24"/>
                <w:szCs w:val="24"/>
              </w:rPr>
            </w:pPr>
            <w:r w:rsidRPr="00AD7719">
              <w:rPr>
                <w:rFonts w:ascii="Arial" w:hAnsi="Arial" w:cs="Arial"/>
                <w:sz w:val="24"/>
                <w:szCs w:val="24"/>
              </w:rPr>
              <w:t>Serious sexual offences</w:t>
            </w:r>
          </w:p>
        </w:tc>
        <w:tc>
          <w:tcPr>
            <w:tcW w:w="1508" w:type="dxa"/>
          </w:tcPr>
          <w:p w:rsidRPr="00165EE1" w:rsidR="00CB1079" w:rsidP="00CB1079" w:rsidRDefault="009E5BF1" w14:paraId="5A5E32C0" w14:textId="77777777">
            <w:pPr>
              <w:pStyle w:val="NoSpacing"/>
              <w:jc w:val="both"/>
              <w:rPr>
                <w:rFonts w:ascii="Arial" w:hAnsi="Arial" w:cs="Arial"/>
                <w:sz w:val="24"/>
                <w:szCs w:val="24"/>
              </w:rPr>
            </w:pPr>
            <w:r w:rsidRPr="00165EE1">
              <w:rPr>
                <w:rFonts w:ascii="Arial" w:hAnsi="Arial" w:cs="Arial"/>
                <w:sz w:val="24"/>
                <w:szCs w:val="24"/>
              </w:rPr>
              <w:t>0</w:t>
            </w:r>
          </w:p>
        </w:tc>
      </w:tr>
      <w:tr w:rsidRPr="00AD7719" w:rsidR="00CB1079" w:rsidTr="00C51947" w14:paraId="6A539268" w14:textId="77777777">
        <w:tc>
          <w:tcPr>
            <w:tcW w:w="7655" w:type="dxa"/>
          </w:tcPr>
          <w:p w:rsidRPr="00AD7719" w:rsidR="00CB1079" w:rsidP="00CB1079" w:rsidRDefault="00CF7864" w14:paraId="76565985" w14:textId="77777777">
            <w:pPr>
              <w:pStyle w:val="NoSpacing"/>
              <w:jc w:val="both"/>
              <w:rPr>
                <w:rFonts w:ascii="Arial" w:hAnsi="Arial" w:cs="Arial"/>
                <w:sz w:val="24"/>
                <w:szCs w:val="24"/>
              </w:rPr>
            </w:pPr>
            <w:r>
              <w:rPr>
                <w:rFonts w:ascii="Arial" w:hAnsi="Arial" w:cs="Arial"/>
                <w:sz w:val="24"/>
                <w:szCs w:val="24"/>
              </w:rPr>
              <w:t>Serious corruption (includes Abuse of Position Trust for Sexual Gain)</w:t>
            </w:r>
          </w:p>
        </w:tc>
        <w:tc>
          <w:tcPr>
            <w:tcW w:w="1508" w:type="dxa"/>
          </w:tcPr>
          <w:p w:rsidRPr="00165EE1" w:rsidR="00CB1079" w:rsidP="00CB1079" w:rsidRDefault="009B2849" w14:paraId="69B54637" w14:textId="3160E7CD">
            <w:pPr>
              <w:pStyle w:val="NoSpacing"/>
              <w:jc w:val="both"/>
              <w:rPr>
                <w:rFonts w:ascii="Arial" w:hAnsi="Arial" w:cs="Arial"/>
                <w:sz w:val="24"/>
                <w:szCs w:val="24"/>
              </w:rPr>
            </w:pPr>
            <w:r>
              <w:rPr>
                <w:rFonts w:ascii="Arial" w:hAnsi="Arial" w:cs="Arial"/>
                <w:sz w:val="24"/>
                <w:szCs w:val="24"/>
              </w:rPr>
              <w:t>3</w:t>
            </w:r>
          </w:p>
        </w:tc>
      </w:tr>
      <w:tr w:rsidRPr="00AD7719" w:rsidR="00CF7864" w:rsidTr="00C51947" w14:paraId="78858AC3" w14:textId="77777777">
        <w:tc>
          <w:tcPr>
            <w:tcW w:w="7655" w:type="dxa"/>
          </w:tcPr>
          <w:p w:rsidRPr="00AD7719" w:rsidR="00CF7864" w:rsidP="00CB1079" w:rsidRDefault="00CF7864" w14:paraId="2324853C" w14:textId="77777777">
            <w:pPr>
              <w:pStyle w:val="NoSpacing"/>
              <w:jc w:val="both"/>
              <w:rPr>
                <w:rFonts w:ascii="Arial" w:hAnsi="Arial" w:cs="Arial"/>
                <w:sz w:val="24"/>
                <w:szCs w:val="24"/>
              </w:rPr>
            </w:pPr>
            <w:r>
              <w:rPr>
                <w:rFonts w:ascii="Arial" w:hAnsi="Arial" w:cs="Arial"/>
                <w:sz w:val="24"/>
                <w:szCs w:val="24"/>
              </w:rPr>
              <w:t>Criminal offence or behaviour aggravated by discrimination</w:t>
            </w:r>
          </w:p>
        </w:tc>
        <w:tc>
          <w:tcPr>
            <w:tcW w:w="1508" w:type="dxa"/>
          </w:tcPr>
          <w:p w:rsidRPr="00165EE1" w:rsidR="00CF7864" w:rsidP="00CB1079" w:rsidRDefault="009B2849" w14:paraId="4B182663" w14:textId="16D23EEC">
            <w:pPr>
              <w:pStyle w:val="NoSpacing"/>
              <w:jc w:val="both"/>
              <w:rPr>
                <w:rFonts w:ascii="Arial" w:hAnsi="Arial" w:cs="Arial"/>
                <w:sz w:val="24"/>
                <w:szCs w:val="24"/>
              </w:rPr>
            </w:pPr>
            <w:r>
              <w:rPr>
                <w:rFonts w:ascii="Arial" w:hAnsi="Arial" w:cs="Arial"/>
                <w:sz w:val="24"/>
                <w:szCs w:val="24"/>
              </w:rPr>
              <w:t>8</w:t>
            </w:r>
          </w:p>
        </w:tc>
      </w:tr>
      <w:tr w:rsidRPr="00AD7719" w:rsidR="00AD7719" w:rsidTr="00C51947" w14:paraId="14A5DAC2" w14:textId="77777777">
        <w:tc>
          <w:tcPr>
            <w:tcW w:w="7655" w:type="dxa"/>
          </w:tcPr>
          <w:p w:rsidR="00AD7719" w:rsidP="00CB1079" w:rsidRDefault="00AD7719" w14:paraId="36296323" w14:textId="77777777">
            <w:pPr>
              <w:pStyle w:val="NoSpacing"/>
              <w:jc w:val="both"/>
              <w:rPr>
                <w:rFonts w:ascii="Arial" w:hAnsi="Arial" w:cs="Arial"/>
                <w:sz w:val="24"/>
                <w:szCs w:val="24"/>
              </w:rPr>
            </w:pPr>
            <w:r w:rsidRPr="00AD7719">
              <w:rPr>
                <w:rFonts w:ascii="Arial" w:hAnsi="Arial" w:cs="Arial"/>
                <w:sz w:val="24"/>
                <w:szCs w:val="24"/>
              </w:rPr>
              <w:t>Relevant offence (Where the sentence is fixed by law or 7 years upon first conviction</w:t>
            </w:r>
            <w:r w:rsidR="00CF7864">
              <w:rPr>
                <w:rFonts w:ascii="Arial" w:hAnsi="Arial" w:cs="Arial"/>
                <w:sz w:val="24"/>
                <w:szCs w:val="24"/>
              </w:rPr>
              <w:t>)</w:t>
            </w:r>
          </w:p>
          <w:p w:rsidRPr="00AD7719" w:rsidR="008D006E" w:rsidP="00CB1079" w:rsidRDefault="008D006E" w14:paraId="6CCCF8C6" w14:textId="77777777">
            <w:pPr>
              <w:pStyle w:val="NoSpacing"/>
              <w:jc w:val="both"/>
              <w:rPr>
                <w:rFonts w:ascii="Arial" w:hAnsi="Arial" w:cs="Arial"/>
                <w:sz w:val="24"/>
                <w:szCs w:val="24"/>
              </w:rPr>
            </w:pPr>
          </w:p>
        </w:tc>
        <w:tc>
          <w:tcPr>
            <w:tcW w:w="1508" w:type="dxa"/>
          </w:tcPr>
          <w:p w:rsidRPr="00165EE1" w:rsidR="00AD7719" w:rsidP="00CB1079" w:rsidRDefault="009E5BF1" w14:paraId="0E70B394" w14:textId="77777777">
            <w:pPr>
              <w:pStyle w:val="NoSpacing"/>
              <w:jc w:val="both"/>
              <w:rPr>
                <w:rFonts w:ascii="Arial" w:hAnsi="Arial" w:cs="Arial"/>
                <w:sz w:val="24"/>
                <w:szCs w:val="24"/>
              </w:rPr>
            </w:pPr>
            <w:r w:rsidRPr="00165EE1">
              <w:rPr>
                <w:rFonts w:ascii="Arial" w:hAnsi="Arial" w:cs="Arial"/>
                <w:sz w:val="24"/>
                <w:szCs w:val="24"/>
              </w:rPr>
              <w:t>0</w:t>
            </w:r>
          </w:p>
        </w:tc>
      </w:tr>
    </w:tbl>
    <w:p w:rsidR="00CB1079" w:rsidP="00CB1079" w:rsidRDefault="00CB1079" w14:paraId="39C5FB7A" w14:textId="77777777">
      <w:pPr>
        <w:pStyle w:val="NoSpacing"/>
        <w:ind w:left="709" w:hanging="709"/>
        <w:jc w:val="both"/>
        <w:rPr>
          <w:rFonts w:ascii="Arial" w:hAnsi="Arial" w:cs="Arial"/>
          <w:sz w:val="24"/>
          <w:szCs w:val="24"/>
        </w:rPr>
      </w:pPr>
    </w:p>
    <w:p w:rsidR="008D006E" w:rsidP="00CB1079" w:rsidRDefault="008D006E" w14:paraId="7B4D373B"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09E06CE6" w14:textId="77777777">
        <w:tc>
          <w:tcPr>
            <w:tcW w:w="9242" w:type="dxa"/>
          </w:tcPr>
          <w:p w:rsidRPr="00826D93" w:rsidR="004E3450" w:rsidP="00CB1079" w:rsidRDefault="004E3450" w14:paraId="5C4CD050"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Financial Implications and Budget Provision</w:t>
            </w:r>
          </w:p>
        </w:tc>
      </w:tr>
    </w:tbl>
    <w:p w:rsidRPr="0069013F" w:rsidR="004E3450" w:rsidP="00CB1079" w:rsidRDefault="004E3450" w14:paraId="01BE733F" w14:textId="77777777">
      <w:pPr>
        <w:pStyle w:val="NoSpacing"/>
        <w:ind w:left="709" w:hanging="709"/>
        <w:jc w:val="both"/>
        <w:rPr>
          <w:rFonts w:ascii="Arial" w:hAnsi="Arial" w:cs="Arial"/>
          <w:sz w:val="24"/>
          <w:szCs w:val="24"/>
        </w:rPr>
      </w:pPr>
    </w:p>
    <w:p w:rsidR="004E3450" w:rsidP="00CB1079" w:rsidRDefault="004E3450" w14:paraId="0257FA81" w14:textId="77777777">
      <w:pPr>
        <w:spacing w:line="240" w:lineRule="auto"/>
        <w:ind w:left="709" w:hanging="709"/>
        <w:jc w:val="both"/>
        <w:rPr>
          <w:rFonts w:cs="Arial"/>
          <w:szCs w:val="24"/>
        </w:rPr>
      </w:pPr>
      <w:r>
        <w:rPr>
          <w:rFonts w:cs="Arial"/>
          <w:szCs w:val="24"/>
        </w:rPr>
        <w:t>5.1</w:t>
      </w:r>
      <w:r>
        <w:rPr>
          <w:rFonts w:cs="Arial"/>
          <w:szCs w:val="24"/>
        </w:rPr>
        <w:tab/>
      </w:r>
      <w:r w:rsidR="00EB432F">
        <w:rPr>
          <w:spacing w:val="1"/>
        </w:rPr>
        <w:t>T</w:t>
      </w:r>
      <w:r w:rsidR="00EB432F">
        <w:t>h</w:t>
      </w:r>
      <w:r w:rsidR="00EB432F">
        <w:rPr>
          <w:spacing w:val="-4"/>
        </w:rPr>
        <w:t>e</w:t>
      </w:r>
      <w:r w:rsidR="00EB432F">
        <w:t>re are no sp</w:t>
      </w:r>
      <w:r w:rsidR="00EB432F">
        <w:rPr>
          <w:spacing w:val="-1"/>
        </w:rPr>
        <w:t>e</w:t>
      </w:r>
      <w:r w:rsidR="00EB432F">
        <w:t>c</w:t>
      </w:r>
      <w:r w:rsidR="00EB432F">
        <w:rPr>
          <w:spacing w:val="-4"/>
        </w:rPr>
        <w:t>i</w:t>
      </w:r>
      <w:r w:rsidR="00EB432F">
        <w:rPr>
          <w:spacing w:val="3"/>
        </w:rPr>
        <w:t>f</w:t>
      </w:r>
      <w:r w:rsidR="00EB432F">
        <w:rPr>
          <w:spacing w:val="-2"/>
        </w:rPr>
        <w:t>i</w:t>
      </w:r>
      <w:r w:rsidR="00EB432F">
        <w:t>c</w:t>
      </w:r>
      <w:r w:rsidR="00EB432F">
        <w:rPr>
          <w:spacing w:val="-2"/>
        </w:rPr>
        <w:t xml:space="preserve"> </w:t>
      </w:r>
      <w:r w:rsidR="00EB432F">
        <w:t>f</w:t>
      </w:r>
      <w:r w:rsidR="00EB432F">
        <w:rPr>
          <w:spacing w:val="-2"/>
        </w:rPr>
        <w:t>i</w:t>
      </w:r>
      <w:r w:rsidR="00EB432F">
        <w:rPr>
          <w:spacing w:val="-3"/>
        </w:rPr>
        <w:t>n</w:t>
      </w:r>
      <w:r w:rsidR="00EB432F">
        <w:t>a</w:t>
      </w:r>
      <w:r w:rsidR="00EB432F">
        <w:rPr>
          <w:spacing w:val="-1"/>
        </w:rPr>
        <w:t>n</w:t>
      </w:r>
      <w:r w:rsidR="00EB432F">
        <w:t>c</w:t>
      </w:r>
      <w:r w:rsidR="00EB432F">
        <w:rPr>
          <w:spacing w:val="-2"/>
        </w:rPr>
        <w:t>i</w:t>
      </w:r>
      <w:r w:rsidR="00EB432F">
        <w:t>al</w:t>
      </w:r>
      <w:r w:rsidR="00EB432F">
        <w:rPr>
          <w:spacing w:val="-1"/>
        </w:rPr>
        <w:t xml:space="preserve"> </w:t>
      </w:r>
      <w:r w:rsidR="00EB432F">
        <w:rPr>
          <w:spacing w:val="-2"/>
        </w:rPr>
        <w:t>i</w:t>
      </w:r>
      <w:r w:rsidR="00EB432F">
        <w:t>mp</w:t>
      </w:r>
      <w:r w:rsidR="00EB432F">
        <w:rPr>
          <w:spacing w:val="-2"/>
        </w:rPr>
        <w:t>li</w:t>
      </w:r>
      <w:r w:rsidR="00EB432F">
        <w:t>cati</w:t>
      </w:r>
      <w:r w:rsidR="00EB432F">
        <w:rPr>
          <w:spacing w:val="-1"/>
        </w:rPr>
        <w:t>o</w:t>
      </w:r>
      <w:r w:rsidR="00EB432F">
        <w:t>ns in res</w:t>
      </w:r>
      <w:r w:rsidR="00EB432F">
        <w:rPr>
          <w:spacing w:val="-1"/>
        </w:rPr>
        <w:t>p</w:t>
      </w:r>
      <w:r w:rsidR="00EB432F">
        <w:t>ect</w:t>
      </w:r>
      <w:r w:rsidR="00EB432F">
        <w:rPr>
          <w:spacing w:val="1"/>
        </w:rPr>
        <w:t xml:space="preserve"> </w:t>
      </w:r>
      <w:r w:rsidR="00EB432F">
        <w:rPr>
          <w:spacing w:val="-3"/>
        </w:rPr>
        <w:t>o</w:t>
      </w:r>
      <w:r w:rsidR="00EB432F">
        <w:t>f</w:t>
      </w:r>
      <w:r w:rsidR="00EB432F">
        <w:rPr>
          <w:spacing w:val="2"/>
        </w:rPr>
        <w:t xml:space="preserve"> </w:t>
      </w:r>
      <w:r w:rsidR="00EB432F">
        <w:t>th</w:t>
      </w:r>
      <w:r w:rsidR="00EB432F">
        <w:rPr>
          <w:spacing w:val="-2"/>
        </w:rPr>
        <w:t>i</w:t>
      </w:r>
      <w:r w:rsidR="00EB432F">
        <w:t>s</w:t>
      </w:r>
      <w:r w:rsidR="00EB432F">
        <w:rPr>
          <w:spacing w:val="1"/>
        </w:rPr>
        <w:t xml:space="preserve"> </w:t>
      </w:r>
      <w:r w:rsidR="00EB432F">
        <w:t>re</w:t>
      </w:r>
      <w:r w:rsidR="00EB432F">
        <w:rPr>
          <w:spacing w:val="-1"/>
        </w:rPr>
        <w:t>p</w:t>
      </w:r>
      <w:r w:rsidR="00EB432F">
        <w:rPr>
          <w:spacing w:val="-3"/>
        </w:rPr>
        <w:t>o</w:t>
      </w:r>
      <w:r w:rsidR="00EB432F">
        <w:t>r</w:t>
      </w:r>
      <w:r w:rsidR="00EB432F">
        <w:rPr>
          <w:spacing w:val="-2"/>
        </w:rPr>
        <w:t>t</w:t>
      </w:r>
      <w:r w:rsidR="00EB432F">
        <w:t>.</w:t>
      </w:r>
      <w:r w:rsidR="00EB432F">
        <w:rPr>
          <w:spacing w:val="-1"/>
        </w:rPr>
        <w:t xml:space="preserv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0492A6CF" w14:textId="77777777">
        <w:tc>
          <w:tcPr>
            <w:tcW w:w="9242" w:type="dxa"/>
          </w:tcPr>
          <w:p w:rsidRPr="00826D93" w:rsidR="004E3450" w:rsidP="00CB1079" w:rsidRDefault="004E3450" w14:paraId="0431C657"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Human Resources Implications</w:t>
            </w:r>
          </w:p>
        </w:tc>
      </w:tr>
    </w:tbl>
    <w:p w:rsidRPr="0069013F" w:rsidR="004E3450" w:rsidP="00CB1079" w:rsidRDefault="004E3450" w14:paraId="09160FAF" w14:textId="77777777">
      <w:pPr>
        <w:pStyle w:val="NoSpacing"/>
        <w:ind w:left="709" w:hanging="709"/>
        <w:jc w:val="both"/>
        <w:rPr>
          <w:rFonts w:ascii="Arial" w:hAnsi="Arial" w:cs="Arial"/>
          <w:sz w:val="24"/>
          <w:szCs w:val="24"/>
        </w:rPr>
      </w:pPr>
    </w:p>
    <w:p w:rsidRPr="006736F9" w:rsidR="004E3450" w:rsidP="006736F9" w:rsidRDefault="004E3450" w14:paraId="2E6466FA" w14:textId="77777777">
      <w:pPr>
        <w:pStyle w:val="NoSpacing"/>
        <w:ind w:left="709" w:hanging="709"/>
        <w:jc w:val="both"/>
        <w:rPr>
          <w:rFonts w:ascii="Arial" w:hAnsi="Arial" w:cs="Arial"/>
          <w:spacing w:val="49"/>
          <w:sz w:val="24"/>
          <w:szCs w:val="24"/>
        </w:rPr>
      </w:pPr>
      <w:r w:rsidRPr="006076B2">
        <w:rPr>
          <w:rFonts w:ascii="Arial" w:hAnsi="Arial" w:cs="Arial"/>
          <w:sz w:val="24"/>
          <w:szCs w:val="24"/>
        </w:rPr>
        <w:t>6.1</w:t>
      </w:r>
      <w:r w:rsidRPr="006076B2">
        <w:rPr>
          <w:rFonts w:ascii="Arial" w:hAnsi="Arial" w:cs="Arial"/>
          <w:sz w:val="24"/>
          <w:szCs w:val="24"/>
        </w:rPr>
        <w:tab/>
      </w:r>
      <w:r w:rsidRPr="00EB432F" w:rsidR="00EB432F">
        <w:rPr>
          <w:rFonts w:ascii="Arial" w:hAnsi="Arial" w:cs="Arial"/>
          <w:spacing w:val="-1"/>
          <w:sz w:val="24"/>
          <w:szCs w:val="24"/>
        </w:rPr>
        <w:t>PS</w:t>
      </w:r>
      <w:r w:rsidRPr="00EB432F" w:rsidR="00EB432F">
        <w:rPr>
          <w:rFonts w:ascii="Arial" w:hAnsi="Arial" w:cs="Arial"/>
          <w:sz w:val="24"/>
          <w:szCs w:val="24"/>
        </w:rPr>
        <w:t>D res</w:t>
      </w:r>
      <w:r w:rsidRPr="00EB432F" w:rsidR="00EB432F">
        <w:rPr>
          <w:rFonts w:ascii="Arial" w:hAnsi="Arial" w:cs="Arial"/>
          <w:spacing w:val="-1"/>
          <w:sz w:val="24"/>
          <w:szCs w:val="24"/>
        </w:rPr>
        <w:t>o</w:t>
      </w:r>
      <w:r w:rsidRPr="00EB432F" w:rsidR="00EB432F">
        <w:rPr>
          <w:rFonts w:ascii="Arial" w:hAnsi="Arial" w:cs="Arial"/>
          <w:sz w:val="24"/>
          <w:szCs w:val="24"/>
        </w:rPr>
        <w:t>urces</w:t>
      </w:r>
      <w:r w:rsidRPr="00EB432F" w:rsidR="00EB432F">
        <w:rPr>
          <w:rFonts w:ascii="Arial" w:hAnsi="Arial" w:cs="Arial"/>
          <w:spacing w:val="1"/>
          <w:sz w:val="24"/>
          <w:szCs w:val="24"/>
        </w:rPr>
        <w:t xml:space="preserve"> </w:t>
      </w:r>
      <w:r w:rsidRPr="00EB432F" w:rsidR="00EB432F">
        <w:rPr>
          <w:rFonts w:ascii="Arial" w:hAnsi="Arial" w:cs="Arial"/>
          <w:sz w:val="24"/>
          <w:szCs w:val="24"/>
        </w:rPr>
        <w:t>are</w:t>
      </w:r>
      <w:r w:rsidRPr="00EB432F" w:rsidR="00EB432F">
        <w:rPr>
          <w:rFonts w:ascii="Arial" w:hAnsi="Arial" w:cs="Arial"/>
          <w:spacing w:val="1"/>
          <w:sz w:val="24"/>
          <w:szCs w:val="24"/>
        </w:rPr>
        <w:t xml:space="preserve"> </w:t>
      </w:r>
      <w:r w:rsidRPr="00EB432F" w:rsidR="00EB432F">
        <w:rPr>
          <w:rFonts w:ascii="Arial" w:hAnsi="Arial" w:cs="Arial"/>
          <w:sz w:val="24"/>
          <w:szCs w:val="24"/>
        </w:rPr>
        <w:t>u</w:t>
      </w:r>
      <w:r w:rsidRPr="00EB432F" w:rsidR="00EB432F">
        <w:rPr>
          <w:rFonts w:ascii="Arial" w:hAnsi="Arial" w:cs="Arial"/>
          <w:spacing w:val="-1"/>
          <w:sz w:val="24"/>
          <w:szCs w:val="24"/>
        </w:rPr>
        <w:t>n</w:t>
      </w:r>
      <w:r w:rsidRPr="00EB432F" w:rsidR="00EB432F">
        <w:rPr>
          <w:rFonts w:ascii="Arial" w:hAnsi="Arial" w:cs="Arial"/>
          <w:sz w:val="24"/>
          <w:szCs w:val="24"/>
        </w:rPr>
        <w:t>d</w:t>
      </w:r>
      <w:r w:rsidRPr="00EB432F" w:rsidR="00EB432F">
        <w:rPr>
          <w:rFonts w:ascii="Arial" w:hAnsi="Arial" w:cs="Arial"/>
          <w:spacing w:val="-1"/>
          <w:sz w:val="24"/>
          <w:szCs w:val="24"/>
        </w:rPr>
        <w:t>e</w:t>
      </w:r>
      <w:r w:rsidRPr="00EB432F" w:rsidR="00EB432F">
        <w:rPr>
          <w:rFonts w:ascii="Arial" w:hAnsi="Arial" w:cs="Arial"/>
          <w:sz w:val="24"/>
          <w:szCs w:val="24"/>
        </w:rPr>
        <w:t>r</w:t>
      </w:r>
      <w:r w:rsidRPr="00EB432F" w:rsidR="00EB432F">
        <w:rPr>
          <w:rFonts w:ascii="Arial" w:hAnsi="Arial" w:cs="Arial"/>
          <w:spacing w:val="1"/>
          <w:sz w:val="24"/>
          <w:szCs w:val="24"/>
        </w:rPr>
        <w:t xml:space="preserve"> </w:t>
      </w:r>
      <w:r w:rsidRPr="00EB432F" w:rsidR="00EB432F">
        <w:rPr>
          <w:rFonts w:ascii="Arial" w:hAnsi="Arial" w:cs="Arial"/>
          <w:sz w:val="24"/>
          <w:szCs w:val="24"/>
        </w:rPr>
        <w:t>co</w:t>
      </w:r>
      <w:r w:rsidRPr="00EB432F" w:rsidR="00EB432F">
        <w:rPr>
          <w:rFonts w:ascii="Arial" w:hAnsi="Arial" w:cs="Arial"/>
          <w:spacing w:val="-1"/>
          <w:sz w:val="24"/>
          <w:szCs w:val="24"/>
        </w:rPr>
        <w:t>n</w:t>
      </w:r>
      <w:r w:rsidRPr="00EB432F" w:rsidR="00EB432F">
        <w:rPr>
          <w:rFonts w:ascii="Arial" w:hAnsi="Arial" w:cs="Arial"/>
          <w:sz w:val="24"/>
          <w:szCs w:val="24"/>
        </w:rPr>
        <w:t>sta</w:t>
      </w:r>
      <w:r w:rsidRPr="00EB432F" w:rsidR="00EB432F">
        <w:rPr>
          <w:rFonts w:ascii="Arial" w:hAnsi="Arial" w:cs="Arial"/>
          <w:spacing w:val="-4"/>
          <w:sz w:val="24"/>
          <w:szCs w:val="24"/>
        </w:rPr>
        <w:t>n</w:t>
      </w:r>
      <w:r w:rsidRPr="00EB432F" w:rsidR="00EB432F">
        <w:rPr>
          <w:rFonts w:ascii="Arial" w:hAnsi="Arial" w:cs="Arial"/>
          <w:sz w:val="24"/>
          <w:szCs w:val="24"/>
        </w:rPr>
        <w:t>t</w:t>
      </w:r>
      <w:r w:rsidRPr="00EB432F" w:rsidR="00EB432F">
        <w:rPr>
          <w:rFonts w:ascii="Arial" w:hAnsi="Arial" w:cs="Arial"/>
          <w:spacing w:val="2"/>
          <w:sz w:val="24"/>
          <w:szCs w:val="24"/>
        </w:rPr>
        <w:t xml:space="preserve"> </w:t>
      </w:r>
      <w:r w:rsidRPr="00EB432F" w:rsidR="00EB432F">
        <w:rPr>
          <w:rFonts w:ascii="Arial" w:hAnsi="Arial" w:cs="Arial"/>
          <w:sz w:val="24"/>
          <w:szCs w:val="24"/>
        </w:rPr>
        <w:t>re</w:t>
      </w:r>
      <w:r w:rsidRPr="00EB432F" w:rsidR="00EB432F">
        <w:rPr>
          <w:rFonts w:ascii="Arial" w:hAnsi="Arial" w:cs="Arial"/>
          <w:spacing w:val="-3"/>
          <w:sz w:val="24"/>
          <w:szCs w:val="24"/>
        </w:rPr>
        <w:t>v</w:t>
      </w:r>
      <w:r w:rsidRPr="00EB432F" w:rsidR="00EB432F">
        <w:rPr>
          <w:rFonts w:ascii="Arial" w:hAnsi="Arial" w:cs="Arial"/>
          <w:spacing w:val="-2"/>
          <w:sz w:val="24"/>
          <w:szCs w:val="24"/>
        </w:rPr>
        <w:t>i</w:t>
      </w:r>
      <w:r w:rsidRPr="00EB432F" w:rsidR="00EB432F">
        <w:rPr>
          <w:rFonts w:ascii="Arial" w:hAnsi="Arial" w:cs="Arial"/>
          <w:spacing w:val="1"/>
          <w:sz w:val="24"/>
          <w:szCs w:val="24"/>
        </w:rPr>
        <w:t>e</w:t>
      </w:r>
      <w:r w:rsidRPr="00EB432F" w:rsidR="00EB432F">
        <w:rPr>
          <w:rFonts w:ascii="Arial" w:hAnsi="Arial" w:cs="Arial"/>
          <w:spacing w:val="-4"/>
          <w:sz w:val="24"/>
          <w:szCs w:val="24"/>
        </w:rPr>
        <w:t>w</w:t>
      </w:r>
      <w:r w:rsidRPr="00EB432F" w:rsidR="00EB432F">
        <w:rPr>
          <w:rFonts w:ascii="Arial" w:hAnsi="Arial" w:cs="Arial"/>
          <w:sz w:val="24"/>
          <w:szCs w:val="24"/>
        </w:rPr>
        <w:t>,</w:t>
      </w:r>
      <w:r w:rsidRPr="00EB432F" w:rsidR="00EB432F">
        <w:rPr>
          <w:rFonts w:ascii="Arial" w:hAnsi="Arial" w:cs="Arial"/>
          <w:spacing w:val="2"/>
          <w:sz w:val="24"/>
          <w:szCs w:val="24"/>
        </w:rPr>
        <w:t xml:space="preserve"> </w:t>
      </w:r>
      <w:r w:rsidRPr="00EB432F" w:rsidR="00EB432F">
        <w:rPr>
          <w:rFonts w:ascii="Arial" w:hAnsi="Arial" w:cs="Arial"/>
          <w:sz w:val="24"/>
          <w:szCs w:val="24"/>
        </w:rPr>
        <w:t>e</w:t>
      </w:r>
      <w:r w:rsidRPr="00EB432F" w:rsidR="00EB432F">
        <w:rPr>
          <w:rFonts w:ascii="Arial" w:hAnsi="Arial" w:cs="Arial"/>
          <w:spacing w:val="-1"/>
          <w:sz w:val="24"/>
          <w:szCs w:val="24"/>
        </w:rPr>
        <w:t>n</w:t>
      </w:r>
      <w:r w:rsidRPr="00EB432F" w:rsidR="00EB432F">
        <w:rPr>
          <w:rFonts w:ascii="Arial" w:hAnsi="Arial" w:cs="Arial"/>
          <w:sz w:val="24"/>
          <w:szCs w:val="24"/>
        </w:rPr>
        <w:t>suri</w:t>
      </w:r>
      <w:r w:rsidRPr="00EB432F" w:rsidR="00EB432F">
        <w:rPr>
          <w:rFonts w:ascii="Arial" w:hAnsi="Arial" w:cs="Arial"/>
          <w:spacing w:val="-1"/>
          <w:sz w:val="24"/>
          <w:szCs w:val="24"/>
        </w:rPr>
        <w:t>n</w:t>
      </w:r>
      <w:r w:rsidRPr="00EB432F" w:rsidR="00EB432F">
        <w:rPr>
          <w:rFonts w:ascii="Arial" w:hAnsi="Arial" w:cs="Arial"/>
          <w:sz w:val="24"/>
          <w:szCs w:val="24"/>
        </w:rPr>
        <w:t>g</w:t>
      </w:r>
      <w:r w:rsidRPr="00EB432F" w:rsidR="00EB432F">
        <w:rPr>
          <w:rFonts w:ascii="Arial" w:hAnsi="Arial" w:cs="Arial"/>
          <w:spacing w:val="2"/>
          <w:sz w:val="24"/>
          <w:szCs w:val="24"/>
        </w:rPr>
        <w:t xml:space="preserve"> </w:t>
      </w:r>
      <w:r w:rsidRPr="00EB432F" w:rsidR="00EB432F">
        <w:rPr>
          <w:rFonts w:ascii="Arial" w:hAnsi="Arial" w:cs="Arial"/>
          <w:sz w:val="24"/>
          <w:szCs w:val="24"/>
        </w:rPr>
        <w:t>th</w:t>
      </w:r>
      <w:r w:rsidRPr="00EB432F" w:rsidR="00EB432F">
        <w:rPr>
          <w:rFonts w:ascii="Arial" w:hAnsi="Arial" w:cs="Arial"/>
          <w:spacing w:val="-4"/>
          <w:sz w:val="24"/>
          <w:szCs w:val="24"/>
        </w:rPr>
        <w:t>a</w:t>
      </w:r>
      <w:r w:rsidRPr="00EB432F" w:rsidR="00EB432F">
        <w:rPr>
          <w:rFonts w:ascii="Arial" w:hAnsi="Arial" w:cs="Arial"/>
          <w:sz w:val="24"/>
          <w:szCs w:val="24"/>
        </w:rPr>
        <w:t>t</w:t>
      </w:r>
      <w:r w:rsidRPr="00EB432F" w:rsidR="00EB432F">
        <w:rPr>
          <w:rFonts w:ascii="Arial" w:hAnsi="Arial" w:cs="Arial"/>
          <w:spacing w:val="2"/>
          <w:sz w:val="24"/>
          <w:szCs w:val="24"/>
        </w:rPr>
        <w:t xml:space="preserve"> </w:t>
      </w:r>
      <w:r w:rsidRPr="00EB432F" w:rsidR="00EB432F">
        <w:rPr>
          <w:rFonts w:ascii="Arial" w:hAnsi="Arial" w:cs="Arial"/>
          <w:sz w:val="24"/>
          <w:szCs w:val="24"/>
        </w:rPr>
        <w:t>the d</w:t>
      </w:r>
      <w:r w:rsidRPr="00EB432F" w:rsidR="00EB432F">
        <w:rPr>
          <w:rFonts w:ascii="Arial" w:hAnsi="Arial" w:cs="Arial"/>
          <w:spacing w:val="-1"/>
          <w:sz w:val="24"/>
          <w:szCs w:val="24"/>
        </w:rPr>
        <w:t>e</w:t>
      </w:r>
      <w:r w:rsidRPr="00EB432F" w:rsidR="00EB432F">
        <w:rPr>
          <w:rFonts w:ascii="Arial" w:hAnsi="Arial" w:cs="Arial"/>
          <w:sz w:val="24"/>
          <w:szCs w:val="24"/>
        </w:rPr>
        <w:t>p</w:t>
      </w:r>
      <w:r w:rsidRPr="00EB432F" w:rsidR="00EB432F">
        <w:rPr>
          <w:rFonts w:ascii="Arial" w:hAnsi="Arial" w:cs="Arial"/>
          <w:spacing w:val="-1"/>
          <w:sz w:val="24"/>
          <w:szCs w:val="24"/>
        </w:rPr>
        <w:t>a</w:t>
      </w:r>
      <w:r w:rsidRPr="00EB432F" w:rsidR="00EB432F">
        <w:rPr>
          <w:rFonts w:ascii="Arial" w:hAnsi="Arial" w:cs="Arial"/>
          <w:spacing w:val="-2"/>
          <w:sz w:val="24"/>
          <w:szCs w:val="24"/>
        </w:rPr>
        <w:t>r</w:t>
      </w:r>
      <w:r w:rsidRPr="00EB432F" w:rsidR="00EB432F">
        <w:rPr>
          <w:rFonts w:ascii="Arial" w:hAnsi="Arial" w:cs="Arial"/>
          <w:sz w:val="24"/>
          <w:szCs w:val="24"/>
        </w:rPr>
        <w:t>tme</w:t>
      </w:r>
      <w:r w:rsidRPr="00EB432F" w:rsidR="00EB432F">
        <w:rPr>
          <w:rFonts w:ascii="Arial" w:hAnsi="Arial" w:cs="Arial"/>
          <w:spacing w:val="-4"/>
          <w:sz w:val="24"/>
          <w:szCs w:val="24"/>
        </w:rPr>
        <w:t>n</w:t>
      </w:r>
      <w:r w:rsidRPr="00EB432F" w:rsidR="00EB432F">
        <w:rPr>
          <w:rFonts w:ascii="Arial" w:hAnsi="Arial" w:cs="Arial"/>
          <w:sz w:val="24"/>
          <w:szCs w:val="24"/>
        </w:rPr>
        <w:t>t</w:t>
      </w:r>
      <w:r w:rsidRPr="00EB432F" w:rsidR="00EB432F">
        <w:rPr>
          <w:rFonts w:ascii="Arial" w:hAnsi="Arial" w:cs="Arial"/>
          <w:spacing w:val="2"/>
          <w:sz w:val="24"/>
          <w:szCs w:val="24"/>
        </w:rPr>
        <w:t xml:space="preserve"> </w:t>
      </w:r>
      <w:r w:rsidRPr="00EB432F" w:rsidR="00EB432F">
        <w:rPr>
          <w:rFonts w:ascii="Arial" w:hAnsi="Arial" w:cs="Arial"/>
          <w:sz w:val="24"/>
          <w:szCs w:val="24"/>
        </w:rPr>
        <w:t>h</w:t>
      </w:r>
      <w:r w:rsidRPr="00EB432F" w:rsidR="00EB432F">
        <w:rPr>
          <w:rFonts w:ascii="Arial" w:hAnsi="Arial" w:cs="Arial"/>
          <w:spacing w:val="-1"/>
          <w:sz w:val="24"/>
          <w:szCs w:val="24"/>
        </w:rPr>
        <w:t>a</w:t>
      </w:r>
      <w:r w:rsidRPr="00EB432F" w:rsidR="00EB432F">
        <w:rPr>
          <w:rFonts w:ascii="Arial" w:hAnsi="Arial" w:cs="Arial"/>
          <w:sz w:val="24"/>
          <w:szCs w:val="24"/>
        </w:rPr>
        <w:t>s</w:t>
      </w:r>
      <w:r w:rsidRPr="00EB432F" w:rsidR="00EB432F">
        <w:rPr>
          <w:rFonts w:ascii="Arial" w:hAnsi="Arial" w:cs="Arial"/>
          <w:spacing w:val="1"/>
          <w:sz w:val="24"/>
          <w:szCs w:val="24"/>
        </w:rPr>
        <w:t xml:space="preserve"> </w:t>
      </w:r>
      <w:r w:rsidRPr="00EB432F" w:rsidR="00EB432F">
        <w:rPr>
          <w:rFonts w:ascii="Arial" w:hAnsi="Arial" w:cs="Arial"/>
          <w:sz w:val="24"/>
          <w:szCs w:val="24"/>
        </w:rPr>
        <w:t>b</w:t>
      </w:r>
      <w:r w:rsidRPr="00EB432F" w:rsidR="00EB432F">
        <w:rPr>
          <w:rFonts w:ascii="Arial" w:hAnsi="Arial" w:cs="Arial"/>
          <w:spacing w:val="-1"/>
          <w:sz w:val="24"/>
          <w:szCs w:val="24"/>
        </w:rPr>
        <w:t>o</w:t>
      </w:r>
      <w:r w:rsidRPr="00EB432F" w:rsidR="00EB432F">
        <w:rPr>
          <w:rFonts w:ascii="Arial" w:hAnsi="Arial" w:cs="Arial"/>
          <w:sz w:val="24"/>
          <w:szCs w:val="24"/>
        </w:rPr>
        <w:t xml:space="preserve">th </w:t>
      </w:r>
      <w:r w:rsidRPr="00EB432F" w:rsidR="00EB432F">
        <w:rPr>
          <w:rFonts w:ascii="Arial" w:hAnsi="Arial" w:cs="Arial"/>
          <w:spacing w:val="1"/>
          <w:sz w:val="24"/>
          <w:szCs w:val="24"/>
        </w:rPr>
        <w:t>t</w:t>
      </w:r>
      <w:r w:rsidRPr="00EB432F" w:rsidR="00EB432F">
        <w:rPr>
          <w:rFonts w:ascii="Arial" w:hAnsi="Arial" w:cs="Arial"/>
          <w:sz w:val="24"/>
          <w:szCs w:val="24"/>
        </w:rPr>
        <w:t>he ca</w:t>
      </w:r>
      <w:r w:rsidRPr="00EB432F" w:rsidR="00EB432F">
        <w:rPr>
          <w:rFonts w:ascii="Arial" w:hAnsi="Arial" w:cs="Arial"/>
          <w:spacing w:val="-1"/>
          <w:sz w:val="24"/>
          <w:szCs w:val="24"/>
        </w:rPr>
        <w:t>p</w:t>
      </w:r>
      <w:r w:rsidRPr="00EB432F" w:rsidR="00EB432F">
        <w:rPr>
          <w:rFonts w:ascii="Arial" w:hAnsi="Arial" w:cs="Arial"/>
          <w:sz w:val="24"/>
          <w:szCs w:val="24"/>
        </w:rPr>
        <w:t>ac</w:t>
      </w:r>
      <w:r w:rsidRPr="00EB432F" w:rsidR="00EB432F">
        <w:rPr>
          <w:rFonts w:ascii="Arial" w:hAnsi="Arial" w:cs="Arial"/>
          <w:spacing w:val="-2"/>
          <w:sz w:val="24"/>
          <w:szCs w:val="24"/>
        </w:rPr>
        <w:t>i</w:t>
      </w:r>
      <w:r w:rsidRPr="00EB432F" w:rsidR="00EB432F">
        <w:rPr>
          <w:rFonts w:ascii="Arial" w:hAnsi="Arial" w:cs="Arial"/>
          <w:sz w:val="24"/>
          <w:szCs w:val="24"/>
        </w:rPr>
        <w:t>ty</w:t>
      </w:r>
      <w:r w:rsidRPr="00EB432F" w:rsidR="00EB432F">
        <w:rPr>
          <w:rFonts w:ascii="Arial" w:hAnsi="Arial" w:cs="Arial"/>
          <w:spacing w:val="51"/>
          <w:sz w:val="24"/>
          <w:szCs w:val="24"/>
        </w:rPr>
        <w:t xml:space="preserve"> </w:t>
      </w:r>
      <w:r w:rsidRPr="00EB432F" w:rsidR="00EB432F">
        <w:rPr>
          <w:rFonts w:ascii="Arial" w:hAnsi="Arial" w:cs="Arial"/>
          <w:sz w:val="24"/>
          <w:szCs w:val="24"/>
        </w:rPr>
        <w:t>a</w:t>
      </w:r>
      <w:r w:rsidRPr="00EB432F" w:rsidR="00EB432F">
        <w:rPr>
          <w:rFonts w:ascii="Arial" w:hAnsi="Arial" w:cs="Arial"/>
          <w:spacing w:val="-1"/>
          <w:sz w:val="24"/>
          <w:szCs w:val="24"/>
        </w:rPr>
        <w:t>n</w:t>
      </w:r>
      <w:r w:rsidRPr="00EB432F" w:rsidR="00EB432F">
        <w:rPr>
          <w:rFonts w:ascii="Arial" w:hAnsi="Arial" w:cs="Arial"/>
          <w:sz w:val="24"/>
          <w:szCs w:val="24"/>
        </w:rPr>
        <w:t>d</w:t>
      </w:r>
      <w:r w:rsidRPr="00EB432F" w:rsidR="00EB432F">
        <w:rPr>
          <w:rFonts w:ascii="Arial" w:hAnsi="Arial" w:cs="Arial"/>
          <w:spacing w:val="53"/>
          <w:sz w:val="24"/>
          <w:szCs w:val="24"/>
        </w:rPr>
        <w:t xml:space="preserve"> </w:t>
      </w:r>
      <w:r w:rsidRPr="00EB432F" w:rsidR="00EB432F">
        <w:rPr>
          <w:rFonts w:ascii="Arial" w:hAnsi="Arial" w:cs="Arial"/>
          <w:sz w:val="24"/>
          <w:szCs w:val="24"/>
        </w:rPr>
        <w:t>ca</w:t>
      </w:r>
      <w:r w:rsidRPr="00EB432F" w:rsidR="00EB432F">
        <w:rPr>
          <w:rFonts w:ascii="Arial" w:hAnsi="Arial" w:cs="Arial"/>
          <w:spacing w:val="-1"/>
          <w:sz w:val="24"/>
          <w:szCs w:val="24"/>
        </w:rPr>
        <w:t>p</w:t>
      </w:r>
      <w:r w:rsidRPr="00EB432F" w:rsidR="00EB432F">
        <w:rPr>
          <w:rFonts w:ascii="Arial" w:hAnsi="Arial" w:cs="Arial"/>
          <w:sz w:val="24"/>
          <w:szCs w:val="24"/>
        </w:rPr>
        <w:t>a</w:t>
      </w:r>
      <w:r w:rsidRPr="00EB432F" w:rsidR="00EB432F">
        <w:rPr>
          <w:rFonts w:ascii="Arial" w:hAnsi="Arial" w:cs="Arial"/>
          <w:spacing w:val="-1"/>
          <w:sz w:val="24"/>
          <w:szCs w:val="24"/>
        </w:rPr>
        <w:t>b</w:t>
      </w:r>
      <w:r w:rsidRPr="00EB432F" w:rsidR="00EB432F">
        <w:rPr>
          <w:rFonts w:ascii="Arial" w:hAnsi="Arial" w:cs="Arial"/>
          <w:spacing w:val="1"/>
          <w:sz w:val="24"/>
          <w:szCs w:val="24"/>
        </w:rPr>
        <w:t>i</w:t>
      </w:r>
      <w:r w:rsidRPr="00EB432F" w:rsidR="00EB432F">
        <w:rPr>
          <w:rFonts w:ascii="Arial" w:hAnsi="Arial" w:cs="Arial"/>
          <w:spacing w:val="-2"/>
          <w:sz w:val="24"/>
          <w:szCs w:val="24"/>
        </w:rPr>
        <w:t>li</w:t>
      </w:r>
      <w:r w:rsidRPr="00EB432F" w:rsidR="00EB432F">
        <w:rPr>
          <w:rFonts w:ascii="Arial" w:hAnsi="Arial" w:cs="Arial"/>
          <w:sz w:val="24"/>
          <w:szCs w:val="24"/>
        </w:rPr>
        <w:t>ty</w:t>
      </w:r>
      <w:r w:rsidRPr="00EB432F" w:rsidR="00EB432F">
        <w:rPr>
          <w:rFonts w:ascii="Arial" w:hAnsi="Arial" w:cs="Arial"/>
          <w:spacing w:val="56"/>
          <w:sz w:val="24"/>
          <w:szCs w:val="24"/>
        </w:rPr>
        <w:t xml:space="preserve"> </w:t>
      </w:r>
      <w:r w:rsidRPr="00EB432F" w:rsidR="00EB432F">
        <w:rPr>
          <w:rFonts w:ascii="Arial" w:hAnsi="Arial" w:cs="Arial"/>
          <w:sz w:val="24"/>
          <w:szCs w:val="24"/>
        </w:rPr>
        <w:t>to</w:t>
      </w:r>
      <w:r w:rsidRPr="00EB432F" w:rsidR="00EB432F">
        <w:rPr>
          <w:rFonts w:ascii="Arial" w:hAnsi="Arial" w:cs="Arial"/>
          <w:spacing w:val="53"/>
          <w:sz w:val="24"/>
          <w:szCs w:val="24"/>
        </w:rPr>
        <w:t xml:space="preserve"> </w:t>
      </w:r>
      <w:r w:rsidRPr="00EB432F" w:rsidR="00EB432F">
        <w:rPr>
          <w:rFonts w:ascii="Arial" w:hAnsi="Arial" w:cs="Arial"/>
          <w:sz w:val="24"/>
          <w:szCs w:val="24"/>
        </w:rPr>
        <w:t>me</w:t>
      </w:r>
      <w:r w:rsidRPr="00EB432F" w:rsidR="00EB432F">
        <w:rPr>
          <w:rFonts w:ascii="Arial" w:hAnsi="Arial" w:cs="Arial"/>
          <w:spacing w:val="-1"/>
          <w:sz w:val="24"/>
          <w:szCs w:val="24"/>
        </w:rPr>
        <w:t>e</w:t>
      </w:r>
      <w:r w:rsidRPr="00EB432F" w:rsidR="00EB432F">
        <w:rPr>
          <w:rFonts w:ascii="Arial" w:hAnsi="Arial" w:cs="Arial"/>
          <w:sz w:val="24"/>
          <w:szCs w:val="24"/>
        </w:rPr>
        <w:t>t</w:t>
      </w:r>
      <w:r w:rsidRPr="00EB432F" w:rsidR="00EB432F">
        <w:rPr>
          <w:rFonts w:ascii="Arial" w:hAnsi="Arial" w:cs="Arial"/>
          <w:spacing w:val="54"/>
          <w:sz w:val="24"/>
          <w:szCs w:val="24"/>
        </w:rPr>
        <w:t xml:space="preserve"> </w:t>
      </w:r>
      <w:r w:rsidRPr="00EB432F" w:rsidR="00EB432F">
        <w:rPr>
          <w:rFonts w:ascii="Arial" w:hAnsi="Arial" w:cs="Arial"/>
          <w:sz w:val="24"/>
          <w:szCs w:val="24"/>
        </w:rPr>
        <w:t>d</w:t>
      </w:r>
      <w:r w:rsidRPr="00EB432F" w:rsidR="00EB432F">
        <w:rPr>
          <w:rFonts w:ascii="Arial" w:hAnsi="Arial" w:cs="Arial"/>
          <w:spacing w:val="-1"/>
          <w:sz w:val="24"/>
          <w:szCs w:val="24"/>
        </w:rPr>
        <w:t>e</w:t>
      </w:r>
      <w:r w:rsidRPr="00EB432F" w:rsidR="00EB432F">
        <w:rPr>
          <w:rFonts w:ascii="Arial" w:hAnsi="Arial" w:cs="Arial"/>
          <w:sz w:val="24"/>
          <w:szCs w:val="24"/>
        </w:rPr>
        <w:t>ma</w:t>
      </w:r>
      <w:r w:rsidRPr="00EB432F" w:rsidR="00EB432F">
        <w:rPr>
          <w:rFonts w:ascii="Arial" w:hAnsi="Arial" w:cs="Arial"/>
          <w:spacing w:val="-1"/>
          <w:sz w:val="24"/>
          <w:szCs w:val="24"/>
        </w:rPr>
        <w:t>n</w:t>
      </w:r>
      <w:r w:rsidRPr="00EB432F" w:rsidR="00EB432F">
        <w:rPr>
          <w:rFonts w:ascii="Arial" w:hAnsi="Arial" w:cs="Arial"/>
          <w:spacing w:val="-3"/>
          <w:sz w:val="24"/>
          <w:szCs w:val="24"/>
        </w:rPr>
        <w:t>d</w:t>
      </w:r>
      <w:r w:rsidR="00FC7501">
        <w:rPr>
          <w:rFonts w:ascii="Arial" w:hAnsi="Arial" w:cs="Arial"/>
          <w:sz w:val="24"/>
          <w:szCs w:val="24"/>
        </w:rPr>
        <w:t>. This reporting period has been exceptionally busy.</w:t>
      </w:r>
    </w:p>
    <w:p w:rsidRPr="0069013F" w:rsidR="004E3450" w:rsidP="00CB1079" w:rsidRDefault="004E3450" w14:paraId="5CCF5A71"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7FA7982E" w14:textId="77777777">
        <w:tc>
          <w:tcPr>
            <w:tcW w:w="9242" w:type="dxa"/>
          </w:tcPr>
          <w:p w:rsidRPr="00826D93" w:rsidR="004E3450" w:rsidP="00CB1079" w:rsidRDefault="004E3450" w14:paraId="19CD9A5D"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Equality Implications</w:t>
            </w:r>
          </w:p>
        </w:tc>
      </w:tr>
    </w:tbl>
    <w:p w:rsidRPr="0069013F" w:rsidR="004E3450" w:rsidP="00CB1079" w:rsidRDefault="004E3450" w14:paraId="5B8617F7" w14:textId="77777777">
      <w:pPr>
        <w:pStyle w:val="NoSpacing"/>
        <w:ind w:left="709" w:hanging="709"/>
        <w:jc w:val="both"/>
        <w:rPr>
          <w:rFonts w:ascii="Arial" w:hAnsi="Arial" w:cs="Arial"/>
          <w:sz w:val="24"/>
          <w:szCs w:val="24"/>
        </w:rPr>
      </w:pPr>
    </w:p>
    <w:p w:rsidR="004E3450" w:rsidP="00CB1079" w:rsidRDefault="004E3450" w14:paraId="4252574A" w14:textId="77777777">
      <w:pPr>
        <w:spacing w:line="240" w:lineRule="auto"/>
        <w:ind w:left="709" w:hanging="709"/>
        <w:jc w:val="both"/>
        <w:rPr>
          <w:rFonts w:cs="Arial"/>
        </w:rPr>
      </w:pPr>
      <w:r>
        <w:rPr>
          <w:rFonts w:cs="Arial"/>
        </w:rPr>
        <w:t>7.1</w:t>
      </w:r>
      <w:r>
        <w:rPr>
          <w:rFonts w:cs="Arial"/>
        </w:rPr>
        <w:tab/>
        <w:t xml:space="preserve"> </w:t>
      </w:r>
      <w:r w:rsidR="00EB432F">
        <w:rPr>
          <w:rFonts w:cs="Arial"/>
        </w:rPr>
        <w:t>No specific implications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47DA58AE" w14:textId="77777777">
        <w:tc>
          <w:tcPr>
            <w:tcW w:w="9242" w:type="dxa"/>
          </w:tcPr>
          <w:p w:rsidRPr="00826D93" w:rsidR="004E3450" w:rsidP="00CB1079" w:rsidRDefault="004E3450" w14:paraId="6BEB95AF"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Risk Management</w:t>
            </w:r>
          </w:p>
        </w:tc>
      </w:tr>
    </w:tbl>
    <w:p w:rsidR="004E3450" w:rsidP="00CB1079" w:rsidRDefault="004E3450" w14:paraId="1E88D9AA" w14:textId="77777777">
      <w:pPr>
        <w:pStyle w:val="NoSpacing"/>
        <w:ind w:left="709" w:hanging="709"/>
        <w:jc w:val="both"/>
        <w:rPr>
          <w:rFonts w:ascii="Arial" w:hAnsi="Arial" w:cs="Arial"/>
          <w:sz w:val="24"/>
          <w:szCs w:val="24"/>
        </w:rPr>
      </w:pPr>
    </w:p>
    <w:p w:rsidR="004E3450" w:rsidP="00CB1079" w:rsidRDefault="004E3450" w14:paraId="0313090E" w14:textId="77777777">
      <w:pPr>
        <w:spacing w:after="0" w:line="240" w:lineRule="auto"/>
        <w:ind w:left="709" w:hanging="709"/>
        <w:jc w:val="both"/>
      </w:pPr>
      <w:r>
        <w:rPr>
          <w:rFonts w:cs="Arial"/>
          <w:szCs w:val="24"/>
        </w:rPr>
        <w:t>8.1</w:t>
      </w:r>
      <w:r>
        <w:rPr>
          <w:rFonts w:cs="Arial"/>
          <w:szCs w:val="24"/>
        </w:rPr>
        <w:tab/>
      </w:r>
      <w:r w:rsidR="00EB432F">
        <w:rPr>
          <w:rFonts w:cs="Arial"/>
          <w:szCs w:val="24"/>
        </w:rPr>
        <w:t>I</w:t>
      </w:r>
      <w:r w:rsidR="00EB432F">
        <w:t xml:space="preserve">t </w:t>
      </w:r>
      <w:r w:rsidR="00EB432F">
        <w:rPr>
          <w:spacing w:val="-2"/>
        </w:rPr>
        <w:t>i</w:t>
      </w:r>
      <w:r w:rsidR="00EB432F">
        <w:t>s</w:t>
      </w:r>
      <w:r w:rsidR="00EB432F">
        <w:rPr>
          <w:spacing w:val="2"/>
        </w:rPr>
        <w:t xml:space="preserve"> </w:t>
      </w:r>
      <w:r w:rsidR="00EB432F">
        <w:t>ess</w:t>
      </w:r>
      <w:r w:rsidR="00EB432F">
        <w:rPr>
          <w:spacing w:val="-1"/>
        </w:rPr>
        <w:t>e</w:t>
      </w:r>
      <w:r w:rsidR="00EB432F">
        <w:rPr>
          <w:spacing w:val="-3"/>
        </w:rPr>
        <w:t>n</w:t>
      </w:r>
      <w:r w:rsidR="00EB432F">
        <w:t>t</w:t>
      </w:r>
      <w:r w:rsidR="00EB432F">
        <w:rPr>
          <w:spacing w:val="-2"/>
        </w:rPr>
        <w:t>i</w:t>
      </w:r>
      <w:r w:rsidR="00EB432F">
        <w:t>al the</w:t>
      </w:r>
      <w:r w:rsidR="00EB432F">
        <w:rPr>
          <w:spacing w:val="60"/>
        </w:rPr>
        <w:t xml:space="preserve"> </w:t>
      </w:r>
      <w:r w:rsidR="00EB432F">
        <w:t>p</w:t>
      </w:r>
      <w:r w:rsidR="00EB432F">
        <w:rPr>
          <w:spacing w:val="-1"/>
        </w:rPr>
        <w:t>u</w:t>
      </w:r>
      <w:r w:rsidR="00EB432F">
        <w:t>b</w:t>
      </w:r>
      <w:r w:rsidR="00EB432F">
        <w:rPr>
          <w:spacing w:val="-2"/>
        </w:rPr>
        <w:t>li</w:t>
      </w:r>
      <w:r w:rsidR="00EB432F">
        <w:t>c</w:t>
      </w:r>
      <w:r w:rsidR="00EB432F">
        <w:rPr>
          <w:spacing w:val="2"/>
        </w:rPr>
        <w:t xml:space="preserve"> </w:t>
      </w:r>
      <w:r w:rsidR="00EB432F">
        <w:t>h</w:t>
      </w:r>
      <w:r w:rsidR="00EB432F">
        <w:rPr>
          <w:spacing w:val="-1"/>
        </w:rPr>
        <w:t>a</w:t>
      </w:r>
      <w:r w:rsidR="00EB432F">
        <w:rPr>
          <w:spacing w:val="-3"/>
        </w:rPr>
        <w:t>v</w:t>
      </w:r>
      <w:r w:rsidR="00EB432F">
        <w:t>e</w:t>
      </w:r>
      <w:r w:rsidR="00EB432F">
        <w:rPr>
          <w:spacing w:val="2"/>
        </w:rPr>
        <w:t xml:space="preserve"> </w:t>
      </w:r>
      <w:r w:rsidR="00EB432F">
        <w:t>co</w:t>
      </w:r>
      <w:r w:rsidR="00EB432F">
        <w:rPr>
          <w:spacing w:val="-4"/>
        </w:rPr>
        <w:t>n</w:t>
      </w:r>
      <w:r w:rsidR="00EB432F">
        <w:rPr>
          <w:spacing w:val="3"/>
        </w:rPr>
        <w:t>f</w:t>
      </w:r>
      <w:r w:rsidR="00EB432F">
        <w:rPr>
          <w:spacing w:val="-2"/>
        </w:rPr>
        <w:t>i</w:t>
      </w:r>
      <w:r w:rsidR="00EB432F">
        <w:t>d</w:t>
      </w:r>
      <w:r w:rsidR="00EB432F">
        <w:rPr>
          <w:spacing w:val="-1"/>
        </w:rPr>
        <w:t>e</w:t>
      </w:r>
      <w:r w:rsidR="00EB432F">
        <w:t>nce</w:t>
      </w:r>
      <w:r w:rsidR="00EB432F">
        <w:rPr>
          <w:spacing w:val="1"/>
        </w:rPr>
        <w:t xml:space="preserve"> </w:t>
      </w:r>
      <w:r w:rsidR="00EB432F">
        <w:rPr>
          <w:spacing w:val="-2"/>
        </w:rPr>
        <w:t>i</w:t>
      </w:r>
      <w:r w:rsidR="00EB432F">
        <w:t>n</w:t>
      </w:r>
      <w:r w:rsidR="00EB432F">
        <w:rPr>
          <w:spacing w:val="60"/>
        </w:rPr>
        <w:t xml:space="preserve"> </w:t>
      </w:r>
      <w:r w:rsidR="00EB432F">
        <w:rPr>
          <w:spacing w:val="-2"/>
        </w:rPr>
        <w:t>t</w:t>
      </w:r>
      <w:r w:rsidR="00EB432F">
        <w:t>he</w:t>
      </w:r>
      <w:r w:rsidR="00EB432F">
        <w:rPr>
          <w:spacing w:val="1"/>
        </w:rPr>
        <w:t xml:space="preserve"> </w:t>
      </w:r>
      <w:r w:rsidR="00EB432F">
        <w:t>ser</w:t>
      </w:r>
      <w:r w:rsidR="00EB432F">
        <w:rPr>
          <w:spacing w:val="-2"/>
        </w:rPr>
        <w:t>vi</w:t>
      </w:r>
      <w:r w:rsidR="00EB432F">
        <w:t>ce</w:t>
      </w:r>
      <w:r w:rsidR="00EB432F">
        <w:rPr>
          <w:spacing w:val="2"/>
        </w:rPr>
        <w:t xml:space="preserve"> </w:t>
      </w:r>
      <w:r w:rsidR="00EB432F">
        <w:rPr>
          <w:spacing w:val="-2"/>
        </w:rPr>
        <w:t>N</w:t>
      </w:r>
      <w:r w:rsidR="00EB432F">
        <w:t>o</w:t>
      </w:r>
      <w:r w:rsidR="00EB432F">
        <w:rPr>
          <w:spacing w:val="-2"/>
        </w:rPr>
        <w:t>t</w:t>
      </w:r>
      <w:r w:rsidR="00EB432F">
        <w:t>t</w:t>
      </w:r>
      <w:r w:rsidR="00EB432F">
        <w:rPr>
          <w:spacing w:val="-2"/>
        </w:rPr>
        <w:t>i</w:t>
      </w:r>
      <w:r w:rsidR="00EB432F">
        <w:t>n</w:t>
      </w:r>
      <w:r w:rsidR="00EB432F">
        <w:rPr>
          <w:spacing w:val="1"/>
        </w:rPr>
        <w:t>g</w:t>
      </w:r>
      <w:r w:rsidR="00EB432F">
        <w:t>h</w:t>
      </w:r>
      <w:r w:rsidR="00EB432F">
        <w:rPr>
          <w:spacing w:val="-4"/>
        </w:rPr>
        <w:t>a</w:t>
      </w:r>
      <w:r w:rsidR="00EB432F">
        <w:t>m</w:t>
      </w:r>
      <w:r w:rsidR="00EB432F">
        <w:rPr>
          <w:spacing w:val="-3"/>
        </w:rPr>
        <w:t>s</w:t>
      </w:r>
      <w:r w:rsidR="00EB432F">
        <w:t>h</w:t>
      </w:r>
      <w:r w:rsidR="00EB432F">
        <w:rPr>
          <w:spacing w:val="-2"/>
        </w:rPr>
        <w:t>i</w:t>
      </w:r>
      <w:r w:rsidR="00EB432F">
        <w:t>re</w:t>
      </w:r>
      <w:r w:rsidR="00EB432F">
        <w:rPr>
          <w:spacing w:val="2"/>
        </w:rPr>
        <w:t xml:space="preserve"> </w:t>
      </w:r>
      <w:r w:rsidR="00EB432F">
        <w:rPr>
          <w:spacing w:val="-1"/>
        </w:rPr>
        <w:t>P</w:t>
      </w:r>
      <w:r w:rsidR="00EB432F">
        <w:t>o</w:t>
      </w:r>
      <w:r w:rsidR="00EB432F">
        <w:rPr>
          <w:spacing w:val="-2"/>
        </w:rPr>
        <w:t>li</w:t>
      </w:r>
      <w:r w:rsidR="00EB432F">
        <w:t>ce pro</w:t>
      </w:r>
      <w:r w:rsidR="00EB432F">
        <w:rPr>
          <w:spacing w:val="-3"/>
        </w:rPr>
        <w:t>v</w:t>
      </w:r>
      <w:r w:rsidR="00EB432F">
        <w:rPr>
          <w:spacing w:val="-2"/>
        </w:rPr>
        <w:t>i</w:t>
      </w:r>
      <w:r w:rsidR="00EB432F">
        <w:t>d</w:t>
      </w:r>
      <w:r w:rsidR="00EB432F">
        <w:rPr>
          <w:spacing w:val="-1"/>
        </w:rPr>
        <w:t>e</w:t>
      </w:r>
      <w:r w:rsidR="00EB432F">
        <w:t>.</w:t>
      </w:r>
      <w:r w:rsidR="00EC2554">
        <w:t xml:space="preserve"> Any risk identified is raised to the Organisational Risk and learning board.</w:t>
      </w:r>
      <w:r w:rsidR="007451CE">
        <w:t xml:space="preserve"> The Head of Department attends this meeting. Anything of a sensitive nature is discussed separately with DCC Barber.</w:t>
      </w:r>
    </w:p>
    <w:p w:rsidR="00EB432F" w:rsidP="00CB1079" w:rsidRDefault="00EB432F" w14:paraId="0C4F1DB4" w14:textId="77777777">
      <w:pPr>
        <w:spacing w:after="0" w:line="240" w:lineRule="auto"/>
        <w:ind w:left="709" w:hanging="709"/>
        <w:jc w:val="both"/>
      </w:pPr>
    </w:p>
    <w:p w:rsidR="008E0D2B" w:rsidP="008E0D2B" w:rsidRDefault="00EB432F" w14:paraId="52333E09" w14:textId="77777777">
      <w:pPr>
        <w:spacing w:after="0" w:line="240" w:lineRule="auto"/>
        <w:ind w:left="709" w:hanging="709"/>
        <w:jc w:val="both"/>
      </w:pPr>
      <w:r>
        <w:t>8.2</w:t>
      </w:r>
      <w:r>
        <w:tab/>
        <w:t>O</w:t>
      </w:r>
      <w:r>
        <w:rPr>
          <w:spacing w:val="-2"/>
        </w:rPr>
        <w:t>r</w:t>
      </w:r>
      <w:r>
        <w:rPr>
          <w:spacing w:val="1"/>
        </w:rPr>
        <w:t>g</w:t>
      </w:r>
      <w:r>
        <w:t>a</w:t>
      </w:r>
      <w:r>
        <w:rPr>
          <w:spacing w:val="-1"/>
        </w:rPr>
        <w:t>n</w:t>
      </w:r>
      <w:r>
        <w:rPr>
          <w:spacing w:val="-2"/>
        </w:rPr>
        <w:t>i</w:t>
      </w:r>
      <w:r>
        <w:t>s</w:t>
      </w:r>
      <w:r>
        <w:rPr>
          <w:spacing w:val="-3"/>
        </w:rPr>
        <w:t>a</w:t>
      </w:r>
      <w:r>
        <w:t>t</w:t>
      </w:r>
      <w:r>
        <w:rPr>
          <w:spacing w:val="-2"/>
        </w:rPr>
        <w:t>i</w:t>
      </w:r>
      <w:r>
        <w:t>o</w:t>
      </w:r>
      <w:r>
        <w:rPr>
          <w:spacing w:val="-1"/>
        </w:rPr>
        <w:t>n</w:t>
      </w:r>
      <w:r>
        <w:t>al</w:t>
      </w:r>
      <w:r>
        <w:rPr>
          <w:spacing w:val="11"/>
        </w:rPr>
        <w:t xml:space="preserve"> </w:t>
      </w:r>
      <w:r>
        <w:rPr>
          <w:spacing w:val="-2"/>
        </w:rPr>
        <w:t>l</w:t>
      </w:r>
      <w:r>
        <w:t>e</w:t>
      </w:r>
      <w:r>
        <w:rPr>
          <w:spacing w:val="-1"/>
        </w:rPr>
        <w:t>a</w:t>
      </w:r>
      <w:r>
        <w:t>rn</w:t>
      </w:r>
      <w:r>
        <w:rPr>
          <w:spacing w:val="-2"/>
        </w:rPr>
        <w:t>i</w:t>
      </w:r>
      <w:r>
        <w:t>ng</w:t>
      </w:r>
      <w:r>
        <w:rPr>
          <w:spacing w:val="14"/>
        </w:rPr>
        <w:t xml:space="preserve"> </w:t>
      </w:r>
      <w:r>
        <w:rPr>
          <w:spacing w:val="-4"/>
        </w:rPr>
        <w:t>i</w:t>
      </w:r>
      <w:r>
        <w:t>s</w:t>
      </w:r>
      <w:r>
        <w:rPr>
          <w:spacing w:val="13"/>
        </w:rPr>
        <w:t xml:space="preserve"> </w:t>
      </w:r>
      <w:r>
        <w:t>a</w:t>
      </w:r>
      <w:r>
        <w:rPr>
          <w:spacing w:val="12"/>
        </w:rPr>
        <w:t xml:space="preserve"> </w:t>
      </w:r>
      <w:r>
        <w:rPr>
          <w:spacing w:val="-4"/>
        </w:rPr>
        <w:t>w</w:t>
      </w:r>
      <w:r>
        <w:t>h</w:t>
      </w:r>
      <w:r>
        <w:rPr>
          <w:spacing w:val="-1"/>
        </w:rPr>
        <w:t>o</w:t>
      </w:r>
      <w:r>
        <w:rPr>
          <w:spacing w:val="-2"/>
        </w:rPr>
        <w:t>l</w:t>
      </w:r>
      <w:r>
        <w:t>e</w:t>
      </w:r>
      <w:r>
        <w:rPr>
          <w:spacing w:val="12"/>
        </w:rPr>
        <w:t xml:space="preserve"> </w:t>
      </w:r>
      <w:r>
        <w:t>or</w:t>
      </w:r>
      <w:r>
        <w:rPr>
          <w:spacing w:val="2"/>
        </w:rPr>
        <w:t>g</w:t>
      </w:r>
      <w:r>
        <w:t>a</w:t>
      </w:r>
      <w:r>
        <w:rPr>
          <w:spacing w:val="-1"/>
        </w:rPr>
        <w:t>n</w:t>
      </w:r>
      <w:r>
        <w:rPr>
          <w:spacing w:val="-2"/>
        </w:rPr>
        <w:t>i</w:t>
      </w:r>
      <w:r>
        <w:t>s</w:t>
      </w:r>
      <w:r>
        <w:rPr>
          <w:spacing w:val="-3"/>
        </w:rPr>
        <w:t>a</w:t>
      </w:r>
      <w:r>
        <w:t>t</w:t>
      </w:r>
      <w:r>
        <w:rPr>
          <w:spacing w:val="-2"/>
        </w:rPr>
        <w:t>i</w:t>
      </w:r>
      <w:r>
        <w:t>on</w:t>
      </w:r>
      <w:r>
        <w:rPr>
          <w:spacing w:val="12"/>
        </w:rPr>
        <w:t xml:space="preserve"> </w:t>
      </w:r>
      <w:r>
        <w:rPr>
          <w:spacing w:val="-2"/>
        </w:rPr>
        <w:t>r</w:t>
      </w:r>
      <w:r>
        <w:t>es</w:t>
      </w:r>
      <w:r>
        <w:rPr>
          <w:spacing w:val="-1"/>
        </w:rPr>
        <w:t>p</w:t>
      </w:r>
      <w:r>
        <w:t>o</w:t>
      </w:r>
      <w:r>
        <w:rPr>
          <w:spacing w:val="-1"/>
        </w:rPr>
        <w:t>n</w:t>
      </w:r>
      <w:r>
        <w:t>s</w:t>
      </w:r>
      <w:r>
        <w:rPr>
          <w:spacing w:val="-2"/>
        </w:rPr>
        <w:t>i</w:t>
      </w:r>
      <w:r>
        <w:t>b</w:t>
      </w:r>
      <w:r>
        <w:rPr>
          <w:spacing w:val="-2"/>
        </w:rPr>
        <w:t>ili</w:t>
      </w:r>
      <w:r>
        <w:t>ty</w:t>
      </w:r>
      <w:r>
        <w:rPr>
          <w:spacing w:val="13"/>
        </w:rPr>
        <w:t xml:space="preserve"> </w:t>
      </w:r>
      <w:r>
        <w:rPr>
          <w:spacing w:val="-4"/>
        </w:rPr>
        <w:t>w</w:t>
      </w:r>
      <w:r>
        <w:rPr>
          <w:spacing w:val="1"/>
        </w:rPr>
        <w:t>h</w:t>
      </w:r>
      <w:r>
        <w:rPr>
          <w:spacing w:val="-2"/>
        </w:rPr>
        <w:t>i</w:t>
      </w:r>
      <w:r>
        <w:t>ch</w:t>
      </w:r>
      <w:r>
        <w:rPr>
          <w:spacing w:val="12"/>
        </w:rPr>
        <w:t xml:space="preserve"> </w:t>
      </w:r>
      <w:r>
        <w:t>h</w:t>
      </w:r>
      <w:r>
        <w:rPr>
          <w:spacing w:val="-1"/>
        </w:rPr>
        <w:t>e</w:t>
      </w:r>
      <w:r>
        <w:rPr>
          <w:spacing w:val="-2"/>
        </w:rPr>
        <w:t>l</w:t>
      </w:r>
      <w:r>
        <w:t>ps</w:t>
      </w:r>
      <w:r>
        <w:rPr>
          <w:spacing w:val="12"/>
        </w:rPr>
        <w:t xml:space="preserve"> </w:t>
      </w:r>
      <w:r>
        <w:t>to</w:t>
      </w:r>
      <w:r>
        <w:rPr>
          <w:spacing w:val="10"/>
        </w:rPr>
        <w:t xml:space="preserve"> </w:t>
      </w:r>
      <w:r>
        <w:t>m</w:t>
      </w:r>
      <w:r>
        <w:rPr>
          <w:spacing w:val="-2"/>
        </w:rPr>
        <w:t>i</w:t>
      </w:r>
      <w:r>
        <w:t>t</w:t>
      </w:r>
      <w:r>
        <w:rPr>
          <w:spacing w:val="-4"/>
        </w:rPr>
        <w:t>i</w:t>
      </w:r>
      <w:r>
        <w:rPr>
          <w:spacing w:val="1"/>
        </w:rPr>
        <w:t>g</w:t>
      </w:r>
      <w:r>
        <w:t>ate r</w:t>
      </w:r>
      <w:r>
        <w:rPr>
          <w:spacing w:val="-2"/>
        </w:rPr>
        <w:t>i</w:t>
      </w:r>
      <w:r>
        <w:t>sk.</w:t>
      </w:r>
      <w:r>
        <w:rPr>
          <w:spacing w:val="13"/>
        </w:rPr>
        <w:t xml:space="preserve"> </w:t>
      </w:r>
      <w:r>
        <w:rPr>
          <w:spacing w:val="-1"/>
        </w:rPr>
        <w:t>P</w:t>
      </w:r>
      <w:r>
        <w:t>r</w:t>
      </w:r>
      <w:r>
        <w:rPr>
          <w:spacing w:val="-3"/>
        </w:rPr>
        <w:t>o</w:t>
      </w:r>
      <w:r>
        <w:t>fess</w:t>
      </w:r>
      <w:r>
        <w:rPr>
          <w:spacing w:val="-2"/>
        </w:rPr>
        <w:t>i</w:t>
      </w:r>
      <w:r>
        <w:t>o</w:t>
      </w:r>
      <w:r>
        <w:rPr>
          <w:spacing w:val="-1"/>
        </w:rPr>
        <w:t>n</w:t>
      </w:r>
      <w:r>
        <w:t>al</w:t>
      </w:r>
      <w:r>
        <w:rPr>
          <w:spacing w:val="11"/>
        </w:rPr>
        <w:t xml:space="preserve"> </w:t>
      </w:r>
      <w:r>
        <w:rPr>
          <w:spacing w:val="-1"/>
        </w:rPr>
        <w:t>S</w:t>
      </w:r>
      <w:r>
        <w:t>ta</w:t>
      </w:r>
      <w:r>
        <w:rPr>
          <w:spacing w:val="-1"/>
        </w:rPr>
        <w:t>n</w:t>
      </w:r>
      <w:r>
        <w:t>d</w:t>
      </w:r>
      <w:r>
        <w:rPr>
          <w:spacing w:val="-1"/>
        </w:rPr>
        <w:t>a</w:t>
      </w:r>
      <w:r>
        <w:t>rds</w:t>
      </w:r>
      <w:r>
        <w:rPr>
          <w:spacing w:val="12"/>
        </w:rPr>
        <w:t xml:space="preserve"> </w:t>
      </w:r>
      <w:r>
        <w:rPr>
          <w:spacing w:val="-2"/>
        </w:rPr>
        <w:t>Di</w:t>
      </w:r>
      <w:r>
        <w:t>recto</w:t>
      </w:r>
      <w:r>
        <w:rPr>
          <w:spacing w:val="-2"/>
        </w:rPr>
        <w:t>r</w:t>
      </w:r>
      <w:r>
        <w:t>ate</w:t>
      </w:r>
      <w:r>
        <w:rPr>
          <w:spacing w:val="13"/>
        </w:rPr>
        <w:t xml:space="preserve"> </w:t>
      </w:r>
      <w:r>
        <w:t>co</w:t>
      </w:r>
      <w:r>
        <w:rPr>
          <w:spacing w:val="-4"/>
        </w:rPr>
        <w:t>n</w:t>
      </w:r>
      <w:r>
        <w:t>tr</w:t>
      </w:r>
      <w:r>
        <w:rPr>
          <w:spacing w:val="-2"/>
        </w:rPr>
        <w:t>i</w:t>
      </w:r>
      <w:r>
        <w:t>b</w:t>
      </w:r>
      <w:r>
        <w:rPr>
          <w:spacing w:val="-4"/>
        </w:rPr>
        <w:t>u</w:t>
      </w:r>
      <w:r>
        <w:t>tes</w:t>
      </w:r>
      <w:r>
        <w:rPr>
          <w:spacing w:val="12"/>
        </w:rPr>
        <w:t xml:space="preserve"> </w:t>
      </w:r>
      <w:r>
        <w:t>to</w:t>
      </w:r>
      <w:r>
        <w:rPr>
          <w:spacing w:val="12"/>
        </w:rPr>
        <w:t xml:space="preserve"> </w:t>
      </w:r>
      <w:r>
        <w:t>r</w:t>
      </w:r>
      <w:r>
        <w:rPr>
          <w:spacing w:val="-2"/>
        </w:rPr>
        <w:t>i</w:t>
      </w:r>
      <w:r>
        <w:rPr>
          <w:spacing w:val="-3"/>
        </w:rPr>
        <w:t>s</w:t>
      </w:r>
      <w:r>
        <w:t>k</w:t>
      </w:r>
      <w:r>
        <w:rPr>
          <w:spacing w:val="12"/>
        </w:rPr>
        <w:t xml:space="preserve"> </w:t>
      </w:r>
      <w:r>
        <w:t>ma</w:t>
      </w:r>
      <w:r>
        <w:rPr>
          <w:spacing w:val="-1"/>
        </w:rPr>
        <w:t>n</w:t>
      </w:r>
      <w:r>
        <w:rPr>
          <w:spacing w:val="-3"/>
        </w:rPr>
        <w:t>a</w:t>
      </w:r>
      <w:r>
        <w:rPr>
          <w:spacing w:val="1"/>
        </w:rPr>
        <w:t>g</w:t>
      </w:r>
      <w:r>
        <w:t>eme</w:t>
      </w:r>
      <w:r>
        <w:rPr>
          <w:spacing w:val="-3"/>
        </w:rPr>
        <w:t>n</w:t>
      </w:r>
      <w:r>
        <w:t>t</w:t>
      </w:r>
      <w:r>
        <w:rPr>
          <w:spacing w:val="11"/>
        </w:rPr>
        <w:t xml:space="preserve"> </w:t>
      </w:r>
      <w:r>
        <w:t>thro</w:t>
      </w:r>
      <w:r>
        <w:rPr>
          <w:spacing w:val="-3"/>
        </w:rPr>
        <w:t>u</w:t>
      </w:r>
      <w:r>
        <w:rPr>
          <w:spacing w:val="1"/>
        </w:rPr>
        <w:t>g</w:t>
      </w:r>
      <w:r>
        <w:t>h</w:t>
      </w:r>
      <w:r>
        <w:rPr>
          <w:spacing w:val="12"/>
        </w:rPr>
        <w:t xml:space="preserve"> </w:t>
      </w:r>
      <w:r>
        <w:t>the sh</w:t>
      </w:r>
      <w:r>
        <w:rPr>
          <w:spacing w:val="-1"/>
        </w:rPr>
        <w:t>a</w:t>
      </w:r>
      <w:r>
        <w:t>r</w:t>
      </w:r>
      <w:r>
        <w:rPr>
          <w:spacing w:val="-2"/>
        </w:rPr>
        <w:t>i</w:t>
      </w:r>
      <w:r>
        <w:t>ng</w:t>
      </w:r>
      <w:r>
        <w:rPr>
          <w:spacing w:val="45"/>
        </w:rPr>
        <w:t xml:space="preserve"> </w:t>
      </w:r>
      <w:r>
        <w:rPr>
          <w:spacing w:val="-3"/>
        </w:rPr>
        <w:t>o</w:t>
      </w:r>
      <w:r>
        <w:t>f</w:t>
      </w:r>
      <w:r>
        <w:rPr>
          <w:spacing w:val="47"/>
        </w:rPr>
        <w:t xml:space="preserve"> </w:t>
      </w:r>
      <w:r>
        <w:rPr>
          <w:spacing w:val="-2"/>
        </w:rPr>
        <w:t>l</w:t>
      </w:r>
      <w:r>
        <w:t>e</w:t>
      </w:r>
      <w:r>
        <w:rPr>
          <w:spacing w:val="-1"/>
        </w:rPr>
        <w:t>a</w:t>
      </w:r>
      <w:r>
        <w:t>rn</w:t>
      </w:r>
      <w:r>
        <w:rPr>
          <w:spacing w:val="-2"/>
        </w:rPr>
        <w:t>i</w:t>
      </w:r>
      <w:r>
        <w:rPr>
          <w:spacing w:val="-3"/>
        </w:rPr>
        <w:t>n</w:t>
      </w:r>
      <w:r>
        <w:t>g</w:t>
      </w:r>
      <w:r>
        <w:rPr>
          <w:spacing w:val="45"/>
        </w:rPr>
        <w:t xml:space="preserve"> </w:t>
      </w:r>
      <w:r>
        <w:t>a</w:t>
      </w:r>
      <w:r>
        <w:rPr>
          <w:spacing w:val="-1"/>
        </w:rPr>
        <w:t>n</w:t>
      </w:r>
      <w:r>
        <w:t>d</w:t>
      </w:r>
      <w:r>
        <w:rPr>
          <w:spacing w:val="41"/>
        </w:rPr>
        <w:t xml:space="preserve"> </w:t>
      </w:r>
      <w:r>
        <w:t>e</w:t>
      </w:r>
      <w:r>
        <w:rPr>
          <w:spacing w:val="-1"/>
        </w:rPr>
        <w:t>n</w:t>
      </w:r>
      <w:r>
        <w:t>co</w:t>
      </w:r>
      <w:r>
        <w:rPr>
          <w:spacing w:val="-1"/>
        </w:rPr>
        <w:t>u</w:t>
      </w:r>
      <w:r>
        <w:t>ra</w:t>
      </w:r>
      <w:r>
        <w:rPr>
          <w:spacing w:val="1"/>
        </w:rPr>
        <w:t>g</w:t>
      </w:r>
      <w:r>
        <w:rPr>
          <w:spacing w:val="-3"/>
        </w:rPr>
        <w:t>e</w:t>
      </w:r>
      <w:r>
        <w:t>me</w:t>
      </w:r>
      <w:r>
        <w:rPr>
          <w:spacing w:val="-4"/>
        </w:rPr>
        <w:t>n</w:t>
      </w:r>
      <w:r>
        <w:t>t</w:t>
      </w:r>
      <w:r>
        <w:rPr>
          <w:spacing w:val="44"/>
        </w:rPr>
        <w:t xml:space="preserve"> </w:t>
      </w:r>
      <w:r>
        <w:rPr>
          <w:spacing w:val="-3"/>
        </w:rPr>
        <w:t>o</w:t>
      </w:r>
      <w:r>
        <w:t>f</w:t>
      </w:r>
      <w:r>
        <w:rPr>
          <w:spacing w:val="47"/>
        </w:rPr>
        <w:t xml:space="preserve"> </w:t>
      </w:r>
      <w:r>
        <w:t>ch</w:t>
      </w:r>
      <w:r>
        <w:rPr>
          <w:spacing w:val="-1"/>
        </w:rPr>
        <w:t>a</w:t>
      </w:r>
      <w:r>
        <w:t>n</w:t>
      </w:r>
      <w:r>
        <w:rPr>
          <w:spacing w:val="1"/>
        </w:rPr>
        <w:t>g</w:t>
      </w:r>
      <w:r>
        <w:t>e</w:t>
      </w:r>
      <w:r>
        <w:rPr>
          <w:spacing w:val="44"/>
        </w:rPr>
        <w:t xml:space="preserve"> </w:t>
      </w:r>
      <w:r>
        <w:t>acro</w:t>
      </w:r>
      <w:r>
        <w:rPr>
          <w:spacing w:val="-3"/>
        </w:rPr>
        <w:t>s</w:t>
      </w:r>
      <w:r>
        <w:t>s</w:t>
      </w:r>
      <w:r>
        <w:rPr>
          <w:spacing w:val="44"/>
        </w:rPr>
        <w:t xml:space="preserve"> </w:t>
      </w:r>
      <w:r>
        <w:t>the</w:t>
      </w:r>
      <w:r>
        <w:rPr>
          <w:spacing w:val="43"/>
        </w:rPr>
        <w:t xml:space="preserve"> </w:t>
      </w:r>
      <w:r>
        <w:t>o</w:t>
      </w:r>
      <w:r>
        <w:rPr>
          <w:spacing w:val="-2"/>
        </w:rPr>
        <w:t>r</w:t>
      </w:r>
      <w:r>
        <w:rPr>
          <w:spacing w:val="1"/>
        </w:rPr>
        <w:t>g</w:t>
      </w:r>
      <w:r>
        <w:t>a</w:t>
      </w:r>
      <w:r>
        <w:rPr>
          <w:spacing w:val="-1"/>
        </w:rPr>
        <w:t>n</w:t>
      </w:r>
      <w:r>
        <w:rPr>
          <w:spacing w:val="-2"/>
        </w:rPr>
        <w:t>i</w:t>
      </w:r>
      <w:r>
        <w:rPr>
          <w:spacing w:val="-3"/>
        </w:rPr>
        <w:t>s</w:t>
      </w:r>
      <w:r>
        <w:t>ati</w:t>
      </w:r>
      <w:r>
        <w:rPr>
          <w:spacing w:val="-1"/>
        </w:rPr>
        <w:t>o</w:t>
      </w:r>
      <w:r>
        <w:t>n</w:t>
      </w:r>
      <w:r>
        <w:rPr>
          <w:spacing w:val="43"/>
        </w:rPr>
        <w:t xml:space="preserve"> </w:t>
      </w:r>
      <w:r>
        <w:rPr>
          <w:spacing w:val="-4"/>
        </w:rPr>
        <w:t>w</w:t>
      </w:r>
      <w:r>
        <w:t>h</w:t>
      </w:r>
      <w:r>
        <w:rPr>
          <w:spacing w:val="-1"/>
        </w:rPr>
        <w:t>e</w:t>
      </w:r>
      <w:r>
        <w:t>re a</w:t>
      </w:r>
      <w:r>
        <w:rPr>
          <w:spacing w:val="-1"/>
        </w:rPr>
        <w:t>p</w:t>
      </w:r>
      <w:r>
        <w:t>propri</w:t>
      </w:r>
      <w:r>
        <w:rPr>
          <w:spacing w:val="-1"/>
        </w:rPr>
        <w:t>a</w:t>
      </w:r>
      <w:r>
        <w:t>t</w:t>
      </w:r>
      <w:r>
        <w:rPr>
          <w:spacing w:val="-3"/>
        </w:rPr>
        <w:t>e</w:t>
      </w:r>
      <w:r>
        <w:t>.</w:t>
      </w:r>
      <w:r w:rsidR="008E0D2B">
        <w:t xml:space="preserve"> A new PSD section has been added to the force </w:t>
      </w:r>
      <w:r w:rsidR="00BA2F25">
        <w:t>‘</w:t>
      </w:r>
      <w:r w:rsidR="008E0D2B">
        <w:t>In The Know</w:t>
      </w:r>
      <w:r w:rsidR="00BA2F25">
        <w:t>’</w:t>
      </w:r>
      <w:r w:rsidR="008E0D2B">
        <w:t xml:space="preserve"> document which is cascaded to the workforce in the form of updates for officers/staff to encourage reflection and learning from previous incidents and any changes in practice.   </w:t>
      </w:r>
    </w:p>
    <w:p w:rsidRPr="0069013F" w:rsidR="004E3450" w:rsidP="00CB1079" w:rsidRDefault="004E3450" w14:paraId="12DFC038" w14:textId="77777777">
      <w:pPr>
        <w:spacing w:after="0" w:line="240" w:lineRule="auto"/>
        <w:ind w:left="709" w:hanging="709"/>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5961FA48" w14:textId="77777777">
        <w:tc>
          <w:tcPr>
            <w:tcW w:w="9242" w:type="dxa"/>
          </w:tcPr>
          <w:p w:rsidRPr="00826D93" w:rsidR="004E3450" w:rsidP="00CB1079" w:rsidRDefault="004E3450" w14:paraId="2CDDF08C" w14:textId="77777777">
            <w:pPr>
              <w:pStyle w:val="NoSpacing"/>
              <w:numPr>
                <w:ilvl w:val="0"/>
                <w:numId w:val="7"/>
              </w:numPr>
              <w:ind w:left="709" w:hanging="709"/>
              <w:jc w:val="both"/>
              <w:rPr>
                <w:rFonts w:ascii="Arial" w:hAnsi="Arial" w:cs="Arial"/>
                <w:b/>
                <w:sz w:val="24"/>
                <w:szCs w:val="24"/>
              </w:rPr>
            </w:pPr>
            <w:r w:rsidRPr="00826D93">
              <w:rPr>
                <w:rFonts w:ascii="Arial" w:hAnsi="Arial" w:cs="Arial"/>
                <w:b/>
                <w:sz w:val="24"/>
                <w:szCs w:val="24"/>
              </w:rPr>
              <w:t>Policy Implications and links to the Police and Crime Plan Priorities</w:t>
            </w:r>
          </w:p>
        </w:tc>
      </w:tr>
    </w:tbl>
    <w:p w:rsidRPr="0069013F" w:rsidR="004E3450" w:rsidP="00CB1079" w:rsidRDefault="004E3450" w14:paraId="1ECB8AAE" w14:textId="77777777">
      <w:pPr>
        <w:pStyle w:val="NoSpacing"/>
        <w:ind w:left="709" w:hanging="709"/>
        <w:jc w:val="both"/>
        <w:rPr>
          <w:rFonts w:ascii="Arial" w:hAnsi="Arial" w:cs="Arial"/>
          <w:sz w:val="24"/>
          <w:szCs w:val="24"/>
        </w:rPr>
      </w:pPr>
    </w:p>
    <w:p w:rsidR="00EB432F" w:rsidP="00CB1079" w:rsidRDefault="00EB432F" w14:paraId="0193E59E" w14:textId="77777777">
      <w:pPr>
        <w:pStyle w:val="BodyText"/>
        <w:numPr>
          <w:ilvl w:val="1"/>
          <w:numId w:val="13"/>
        </w:numPr>
        <w:tabs>
          <w:tab w:val="left" w:pos="851"/>
        </w:tabs>
        <w:spacing w:before="77" w:line="252" w:lineRule="exact"/>
        <w:ind w:left="709" w:right="122" w:hanging="709"/>
        <w:jc w:val="both"/>
        <w:rPr>
          <w:sz w:val="24"/>
          <w:szCs w:val="24"/>
        </w:rPr>
      </w:pPr>
      <w:r w:rsidRPr="00EB432F">
        <w:rPr>
          <w:sz w:val="24"/>
          <w:szCs w:val="24"/>
        </w:rPr>
        <w:t>I</w:t>
      </w:r>
      <w:r w:rsidR="00383367">
        <w:rPr>
          <w:spacing w:val="-1"/>
          <w:sz w:val="24"/>
          <w:szCs w:val="24"/>
        </w:rPr>
        <w:t>OP</w:t>
      </w:r>
      <w:r w:rsidR="00383367">
        <w:rPr>
          <w:sz w:val="24"/>
          <w:szCs w:val="24"/>
        </w:rPr>
        <w:t>C i</w:t>
      </w:r>
      <w:r w:rsidRPr="00EB432F">
        <w:rPr>
          <w:sz w:val="24"/>
          <w:szCs w:val="24"/>
        </w:rPr>
        <w:t>n</w:t>
      </w:r>
      <w:r w:rsidRPr="00EB432F">
        <w:rPr>
          <w:spacing w:val="-3"/>
          <w:sz w:val="24"/>
          <w:szCs w:val="24"/>
        </w:rPr>
        <w:t>v</w:t>
      </w:r>
      <w:r w:rsidRPr="00EB432F">
        <w:rPr>
          <w:sz w:val="24"/>
          <w:szCs w:val="24"/>
        </w:rPr>
        <w:t>esti</w:t>
      </w:r>
      <w:r w:rsidRPr="00EB432F">
        <w:rPr>
          <w:spacing w:val="1"/>
          <w:sz w:val="24"/>
          <w:szCs w:val="24"/>
        </w:rPr>
        <w:t>g</w:t>
      </w:r>
      <w:r w:rsidRPr="00EB432F">
        <w:rPr>
          <w:sz w:val="24"/>
          <w:szCs w:val="24"/>
        </w:rPr>
        <w:t>ati</w:t>
      </w:r>
      <w:r w:rsidRPr="00EB432F">
        <w:rPr>
          <w:spacing w:val="-1"/>
          <w:sz w:val="24"/>
          <w:szCs w:val="24"/>
        </w:rPr>
        <w:t>o</w:t>
      </w:r>
      <w:r w:rsidRPr="00EB432F">
        <w:rPr>
          <w:sz w:val="24"/>
          <w:szCs w:val="24"/>
        </w:rPr>
        <w:t>ns en</w:t>
      </w:r>
      <w:r w:rsidRPr="00EB432F">
        <w:rPr>
          <w:spacing w:val="-3"/>
          <w:sz w:val="24"/>
          <w:szCs w:val="24"/>
        </w:rPr>
        <w:t>s</w:t>
      </w:r>
      <w:r w:rsidRPr="00EB432F">
        <w:rPr>
          <w:sz w:val="24"/>
          <w:szCs w:val="24"/>
        </w:rPr>
        <w:t>ure</w:t>
      </w:r>
      <w:r w:rsidRPr="00EB432F">
        <w:rPr>
          <w:spacing w:val="1"/>
          <w:sz w:val="24"/>
          <w:szCs w:val="24"/>
        </w:rPr>
        <w:t xml:space="preserve"> </w:t>
      </w:r>
      <w:r w:rsidRPr="00EB432F">
        <w:rPr>
          <w:sz w:val="24"/>
          <w:szCs w:val="24"/>
        </w:rPr>
        <w:t>th</w:t>
      </w:r>
      <w:r w:rsidRPr="00EB432F">
        <w:rPr>
          <w:spacing w:val="-1"/>
          <w:sz w:val="24"/>
          <w:szCs w:val="24"/>
        </w:rPr>
        <w:t>a</w:t>
      </w:r>
      <w:r w:rsidRPr="00EB432F">
        <w:rPr>
          <w:sz w:val="24"/>
          <w:szCs w:val="24"/>
        </w:rPr>
        <w:t>t</w:t>
      </w:r>
      <w:r w:rsidRPr="00EB432F">
        <w:rPr>
          <w:spacing w:val="2"/>
          <w:sz w:val="24"/>
          <w:szCs w:val="24"/>
        </w:rPr>
        <w:t xml:space="preserve"> </w:t>
      </w:r>
      <w:r w:rsidRPr="00EB432F">
        <w:rPr>
          <w:sz w:val="24"/>
          <w:szCs w:val="24"/>
        </w:rPr>
        <w:t>the p</w:t>
      </w:r>
      <w:r w:rsidRPr="00EB432F">
        <w:rPr>
          <w:spacing w:val="-1"/>
          <w:sz w:val="24"/>
          <w:szCs w:val="24"/>
        </w:rPr>
        <w:t>u</w:t>
      </w:r>
      <w:r w:rsidRPr="00EB432F">
        <w:rPr>
          <w:sz w:val="24"/>
          <w:szCs w:val="24"/>
        </w:rPr>
        <w:t>b</w:t>
      </w:r>
      <w:r w:rsidRPr="00EB432F">
        <w:rPr>
          <w:spacing w:val="-2"/>
          <w:sz w:val="24"/>
          <w:szCs w:val="24"/>
        </w:rPr>
        <w:t>li</w:t>
      </w:r>
      <w:r w:rsidRPr="00EB432F">
        <w:rPr>
          <w:sz w:val="24"/>
          <w:szCs w:val="24"/>
        </w:rPr>
        <w:t>c</w:t>
      </w:r>
      <w:r w:rsidRPr="00EB432F">
        <w:rPr>
          <w:spacing w:val="1"/>
          <w:sz w:val="24"/>
          <w:szCs w:val="24"/>
        </w:rPr>
        <w:t xml:space="preserve"> </w:t>
      </w:r>
      <w:r w:rsidRPr="00EB432F">
        <w:rPr>
          <w:sz w:val="24"/>
          <w:szCs w:val="24"/>
        </w:rPr>
        <w:t>can h</w:t>
      </w:r>
      <w:r w:rsidRPr="00EB432F">
        <w:rPr>
          <w:spacing w:val="-1"/>
          <w:sz w:val="24"/>
          <w:szCs w:val="24"/>
        </w:rPr>
        <w:t>a</w:t>
      </w:r>
      <w:r w:rsidRPr="00EB432F">
        <w:rPr>
          <w:spacing w:val="-3"/>
          <w:sz w:val="24"/>
          <w:szCs w:val="24"/>
        </w:rPr>
        <w:t>v</w:t>
      </w:r>
      <w:r w:rsidRPr="00EB432F">
        <w:rPr>
          <w:sz w:val="24"/>
          <w:szCs w:val="24"/>
        </w:rPr>
        <w:t>e con</w:t>
      </w:r>
      <w:r w:rsidRPr="00EB432F">
        <w:rPr>
          <w:spacing w:val="3"/>
          <w:sz w:val="24"/>
          <w:szCs w:val="24"/>
        </w:rPr>
        <w:t>f</w:t>
      </w:r>
      <w:r w:rsidRPr="00EB432F">
        <w:rPr>
          <w:spacing w:val="-2"/>
          <w:sz w:val="24"/>
          <w:szCs w:val="24"/>
        </w:rPr>
        <w:t>i</w:t>
      </w:r>
      <w:r w:rsidRPr="00EB432F">
        <w:rPr>
          <w:sz w:val="24"/>
          <w:szCs w:val="24"/>
        </w:rPr>
        <w:t>d</w:t>
      </w:r>
      <w:r w:rsidRPr="00EB432F">
        <w:rPr>
          <w:spacing w:val="-1"/>
          <w:sz w:val="24"/>
          <w:szCs w:val="24"/>
        </w:rPr>
        <w:t>e</w:t>
      </w:r>
      <w:r w:rsidRPr="00EB432F">
        <w:rPr>
          <w:sz w:val="24"/>
          <w:szCs w:val="24"/>
        </w:rPr>
        <w:t xml:space="preserve">nce </w:t>
      </w:r>
      <w:r w:rsidRPr="00EB432F">
        <w:rPr>
          <w:spacing w:val="-2"/>
          <w:sz w:val="24"/>
          <w:szCs w:val="24"/>
        </w:rPr>
        <w:t>i</w:t>
      </w:r>
      <w:r w:rsidRPr="00EB432F">
        <w:rPr>
          <w:sz w:val="24"/>
          <w:szCs w:val="24"/>
        </w:rPr>
        <w:t xml:space="preserve">n </w:t>
      </w:r>
      <w:r w:rsidRPr="00EB432F">
        <w:rPr>
          <w:spacing w:val="1"/>
          <w:sz w:val="24"/>
          <w:szCs w:val="24"/>
        </w:rPr>
        <w:t>t</w:t>
      </w:r>
      <w:r w:rsidRPr="00EB432F">
        <w:rPr>
          <w:sz w:val="24"/>
          <w:szCs w:val="24"/>
        </w:rPr>
        <w:t xml:space="preserve">he </w:t>
      </w:r>
      <w:r w:rsidRPr="00EB432F">
        <w:rPr>
          <w:spacing w:val="-2"/>
          <w:sz w:val="24"/>
          <w:szCs w:val="24"/>
        </w:rPr>
        <w:t>i</w:t>
      </w:r>
      <w:r w:rsidRPr="00EB432F">
        <w:rPr>
          <w:sz w:val="24"/>
          <w:szCs w:val="24"/>
        </w:rPr>
        <w:t>n</w:t>
      </w:r>
      <w:r w:rsidRPr="00EB432F">
        <w:rPr>
          <w:spacing w:val="1"/>
          <w:sz w:val="24"/>
          <w:szCs w:val="24"/>
        </w:rPr>
        <w:t>d</w:t>
      </w:r>
      <w:r w:rsidRPr="00EB432F">
        <w:rPr>
          <w:sz w:val="24"/>
          <w:szCs w:val="24"/>
        </w:rPr>
        <w:t>e</w:t>
      </w:r>
      <w:r w:rsidRPr="00EB432F">
        <w:rPr>
          <w:spacing w:val="-1"/>
          <w:sz w:val="24"/>
          <w:szCs w:val="24"/>
        </w:rPr>
        <w:t>p</w:t>
      </w:r>
      <w:r w:rsidRPr="00EB432F">
        <w:rPr>
          <w:sz w:val="24"/>
          <w:szCs w:val="24"/>
        </w:rPr>
        <w:t>e</w:t>
      </w:r>
      <w:r w:rsidRPr="00EB432F">
        <w:rPr>
          <w:spacing w:val="-1"/>
          <w:sz w:val="24"/>
          <w:szCs w:val="24"/>
        </w:rPr>
        <w:t>n</w:t>
      </w:r>
      <w:r w:rsidRPr="00EB432F">
        <w:rPr>
          <w:sz w:val="24"/>
          <w:szCs w:val="24"/>
        </w:rPr>
        <w:t>d</w:t>
      </w:r>
      <w:r w:rsidRPr="00EB432F">
        <w:rPr>
          <w:spacing w:val="-1"/>
          <w:sz w:val="24"/>
          <w:szCs w:val="24"/>
        </w:rPr>
        <w:t>e</w:t>
      </w:r>
      <w:r w:rsidRPr="00EB432F">
        <w:rPr>
          <w:sz w:val="24"/>
          <w:szCs w:val="24"/>
        </w:rPr>
        <w:t>nc</w:t>
      </w:r>
      <w:r w:rsidRPr="00EB432F">
        <w:rPr>
          <w:spacing w:val="-1"/>
          <w:sz w:val="24"/>
          <w:szCs w:val="24"/>
        </w:rPr>
        <w:t>e</w:t>
      </w:r>
      <w:r w:rsidRPr="00EB432F">
        <w:rPr>
          <w:sz w:val="24"/>
          <w:szCs w:val="24"/>
        </w:rPr>
        <w:t>, acc</w:t>
      </w:r>
      <w:r w:rsidRPr="00EB432F">
        <w:rPr>
          <w:spacing w:val="-1"/>
          <w:sz w:val="24"/>
          <w:szCs w:val="24"/>
        </w:rPr>
        <w:t>o</w:t>
      </w:r>
      <w:r w:rsidRPr="00EB432F">
        <w:rPr>
          <w:sz w:val="24"/>
          <w:szCs w:val="24"/>
        </w:rPr>
        <w:t>u</w:t>
      </w:r>
      <w:r w:rsidRPr="00EB432F">
        <w:rPr>
          <w:spacing w:val="-1"/>
          <w:sz w:val="24"/>
          <w:szCs w:val="24"/>
        </w:rPr>
        <w:t>n</w:t>
      </w:r>
      <w:r w:rsidRPr="00EB432F">
        <w:rPr>
          <w:sz w:val="24"/>
          <w:szCs w:val="24"/>
        </w:rPr>
        <w:t>ta</w:t>
      </w:r>
      <w:r w:rsidRPr="00EB432F">
        <w:rPr>
          <w:spacing w:val="-1"/>
          <w:sz w:val="24"/>
          <w:szCs w:val="24"/>
        </w:rPr>
        <w:t>b</w:t>
      </w:r>
      <w:r w:rsidRPr="00EB432F">
        <w:rPr>
          <w:spacing w:val="-2"/>
          <w:sz w:val="24"/>
          <w:szCs w:val="24"/>
        </w:rPr>
        <w:t>ili</w:t>
      </w:r>
      <w:r w:rsidRPr="00EB432F">
        <w:rPr>
          <w:sz w:val="24"/>
          <w:szCs w:val="24"/>
        </w:rPr>
        <w:t>ty</w:t>
      </w:r>
      <w:r w:rsidRPr="00EB432F">
        <w:rPr>
          <w:spacing w:val="46"/>
          <w:sz w:val="24"/>
          <w:szCs w:val="24"/>
        </w:rPr>
        <w:t xml:space="preserve"> </w:t>
      </w:r>
      <w:r w:rsidRPr="00EB432F">
        <w:rPr>
          <w:sz w:val="24"/>
          <w:szCs w:val="24"/>
        </w:rPr>
        <w:t>a</w:t>
      </w:r>
      <w:r w:rsidRPr="00EB432F">
        <w:rPr>
          <w:spacing w:val="-1"/>
          <w:sz w:val="24"/>
          <w:szCs w:val="24"/>
        </w:rPr>
        <w:t>n</w:t>
      </w:r>
      <w:r w:rsidRPr="00EB432F">
        <w:rPr>
          <w:sz w:val="24"/>
          <w:szCs w:val="24"/>
        </w:rPr>
        <w:t>d</w:t>
      </w:r>
      <w:r w:rsidRPr="00EB432F">
        <w:rPr>
          <w:spacing w:val="48"/>
          <w:sz w:val="24"/>
          <w:szCs w:val="24"/>
        </w:rPr>
        <w:t xml:space="preserve"> </w:t>
      </w:r>
      <w:r w:rsidRPr="00EB432F">
        <w:rPr>
          <w:spacing w:val="-2"/>
          <w:sz w:val="24"/>
          <w:szCs w:val="24"/>
        </w:rPr>
        <w:t>i</w:t>
      </w:r>
      <w:r w:rsidRPr="00EB432F">
        <w:rPr>
          <w:sz w:val="24"/>
          <w:szCs w:val="24"/>
        </w:rPr>
        <w:t>nt</w:t>
      </w:r>
      <w:r w:rsidRPr="00EB432F">
        <w:rPr>
          <w:spacing w:val="-3"/>
          <w:sz w:val="24"/>
          <w:szCs w:val="24"/>
        </w:rPr>
        <w:t>e</w:t>
      </w:r>
      <w:r w:rsidRPr="00EB432F">
        <w:rPr>
          <w:sz w:val="24"/>
          <w:szCs w:val="24"/>
        </w:rPr>
        <w:t>grit</w:t>
      </w:r>
      <w:r w:rsidRPr="00EB432F">
        <w:rPr>
          <w:spacing w:val="-2"/>
          <w:sz w:val="24"/>
          <w:szCs w:val="24"/>
        </w:rPr>
        <w:t>y</w:t>
      </w:r>
      <w:r w:rsidRPr="00EB432F">
        <w:rPr>
          <w:sz w:val="24"/>
          <w:szCs w:val="24"/>
        </w:rPr>
        <w:t>,</w:t>
      </w:r>
      <w:r w:rsidRPr="00EB432F">
        <w:rPr>
          <w:spacing w:val="49"/>
          <w:sz w:val="24"/>
          <w:szCs w:val="24"/>
        </w:rPr>
        <w:t xml:space="preserve"> </w:t>
      </w:r>
      <w:r w:rsidRPr="00EB432F">
        <w:rPr>
          <w:spacing w:val="-3"/>
          <w:sz w:val="24"/>
          <w:szCs w:val="24"/>
        </w:rPr>
        <w:t>o</w:t>
      </w:r>
      <w:r w:rsidRPr="00EB432F">
        <w:rPr>
          <w:sz w:val="24"/>
          <w:szCs w:val="24"/>
        </w:rPr>
        <w:t>f</w:t>
      </w:r>
      <w:r w:rsidRPr="00EB432F">
        <w:rPr>
          <w:spacing w:val="49"/>
          <w:sz w:val="24"/>
          <w:szCs w:val="24"/>
        </w:rPr>
        <w:t xml:space="preserve"> </w:t>
      </w:r>
      <w:r w:rsidRPr="00EB432F">
        <w:rPr>
          <w:sz w:val="24"/>
          <w:szCs w:val="24"/>
        </w:rPr>
        <w:t>the</w:t>
      </w:r>
      <w:r w:rsidRPr="00EB432F">
        <w:rPr>
          <w:spacing w:val="45"/>
          <w:sz w:val="24"/>
          <w:szCs w:val="24"/>
        </w:rPr>
        <w:t xml:space="preserve"> </w:t>
      </w:r>
      <w:r w:rsidRPr="00EB432F">
        <w:rPr>
          <w:sz w:val="24"/>
          <w:szCs w:val="24"/>
        </w:rPr>
        <w:t>m</w:t>
      </w:r>
      <w:r w:rsidRPr="00EB432F">
        <w:rPr>
          <w:spacing w:val="-3"/>
          <w:sz w:val="24"/>
          <w:szCs w:val="24"/>
        </w:rPr>
        <w:t>o</w:t>
      </w:r>
      <w:r w:rsidRPr="00EB432F">
        <w:rPr>
          <w:sz w:val="24"/>
          <w:szCs w:val="24"/>
        </w:rPr>
        <w:t>st</w:t>
      </w:r>
      <w:r w:rsidRPr="00EB432F">
        <w:rPr>
          <w:spacing w:val="47"/>
          <w:sz w:val="24"/>
          <w:szCs w:val="24"/>
        </w:rPr>
        <w:t xml:space="preserve"> </w:t>
      </w:r>
      <w:r w:rsidRPr="00EB432F">
        <w:rPr>
          <w:sz w:val="24"/>
          <w:szCs w:val="24"/>
        </w:rPr>
        <w:t>seri</w:t>
      </w:r>
      <w:r w:rsidRPr="00EB432F">
        <w:rPr>
          <w:spacing w:val="-1"/>
          <w:sz w:val="24"/>
          <w:szCs w:val="24"/>
        </w:rPr>
        <w:t>o</w:t>
      </w:r>
      <w:r w:rsidRPr="00EB432F">
        <w:rPr>
          <w:spacing w:val="-3"/>
          <w:sz w:val="24"/>
          <w:szCs w:val="24"/>
        </w:rPr>
        <w:t>u</w:t>
      </w:r>
      <w:r w:rsidRPr="00EB432F">
        <w:rPr>
          <w:sz w:val="24"/>
          <w:szCs w:val="24"/>
        </w:rPr>
        <w:t>s</w:t>
      </w:r>
      <w:r w:rsidRPr="00EB432F">
        <w:rPr>
          <w:spacing w:val="49"/>
          <w:sz w:val="24"/>
          <w:szCs w:val="24"/>
        </w:rPr>
        <w:t xml:space="preserve"> </w:t>
      </w:r>
      <w:r w:rsidRPr="00EB432F">
        <w:rPr>
          <w:spacing w:val="-3"/>
          <w:sz w:val="24"/>
          <w:szCs w:val="24"/>
        </w:rPr>
        <w:t>o</w:t>
      </w:r>
      <w:r w:rsidRPr="00EB432F">
        <w:rPr>
          <w:sz w:val="24"/>
          <w:szCs w:val="24"/>
        </w:rPr>
        <w:t>f</w:t>
      </w:r>
      <w:r w:rsidRPr="00EB432F">
        <w:rPr>
          <w:spacing w:val="49"/>
          <w:sz w:val="24"/>
          <w:szCs w:val="24"/>
        </w:rPr>
        <w:t xml:space="preserve"> </w:t>
      </w:r>
      <w:r w:rsidRPr="00EB432F">
        <w:rPr>
          <w:sz w:val="24"/>
          <w:szCs w:val="24"/>
        </w:rPr>
        <w:t>cas</w:t>
      </w:r>
      <w:r w:rsidRPr="00EB432F">
        <w:rPr>
          <w:spacing w:val="-1"/>
          <w:sz w:val="24"/>
          <w:szCs w:val="24"/>
        </w:rPr>
        <w:t>e</w:t>
      </w:r>
      <w:r w:rsidRPr="00EB432F">
        <w:rPr>
          <w:spacing w:val="-3"/>
          <w:sz w:val="24"/>
          <w:szCs w:val="24"/>
        </w:rPr>
        <w:t>s</w:t>
      </w:r>
      <w:r w:rsidRPr="00EB432F">
        <w:rPr>
          <w:sz w:val="24"/>
          <w:szCs w:val="24"/>
        </w:rPr>
        <w:t>,</w:t>
      </w:r>
      <w:r w:rsidRPr="00EB432F">
        <w:rPr>
          <w:spacing w:val="47"/>
          <w:sz w:val="24"/>
          <w:szCs w:val="24"/>
        </w:rPr>
        <w:t xml:space="preserve"> </w:t>
      </w:r>
      <w:r w:rsidRPr="00EB432F">
        <w:rPr>
          <w:sz w:val="24"/>
          <w:szCs w:val="24"/>
        </w:rPr>
        <w:t>mo</w:t>
      </w:r>
      <w:r w:rsidRPr="00EB432F">
        <w:rPr>
          <w:spacing w:val="-3"/>
          <w:sz w:val="24"/>
          <w:szCs w:val="24"/>
        </w:rPr>
        <w:t>s</w:t>
      </w:r>
      <w:r w:rsidRPr="00EB432F">
        <w:rPr>
          <w:sz w:val="24"/>
          <w:szCs w:val="24"/>
        </w:rPr>
        <w:t>t</w:t>
      </w:r>
      <w:r w:rsidRPr="00EB432F">
        <w:rPr>
          <w:spacing w:val="49"/>
          <w:sz w:val="24"/>
          <w:szCs w:val="24"/>
        </w:rPr>
        <w:t xml:space="preserve"> </w:t>
      </w:r>
      <w:r w:rsidRPr="00EB432F">
        <w:rPr>
          <w:sz w:val="24"/>
          <w:szCs w:val="24"/>
        </w:rPr>
        <w:t>n</w:t>
      </w:r>
      <w:r w:rsidRPr="00EB432F">
        <w:rPr>
          <w:spacing w:val="-4"/>
          <w:sz w:val="24"/>
          <w:szCs w:val="24"/>
        </w:rPr>
        <w:t>o</w:t>
      </w:r>
      <w:r w:rsidRPr="00EB432F">
        <w:rPr>
          <w:sz w:val="24"/>
          <w:szCs w:val="24"/>
        </w:rPr>
        <w:t>ta</w:t>
      </w:r>
      <w:r w:rsidRPr="00EB432F">
        <w:rPr>
          <w:spacing w:val="-1"/>
          <w:sz w:val="24"/>
          <w:szCs w:val="24"/>
        </w:rPr>
        <w:t>b</w:t>
      </w:r>
      <w:r w:rsidRPr="00EB432F">
        <w:rPr>
          <w:spacing w:val="-2"/>
          <w:sz w:val="24"/>
          <w:szCs w:val="24"/>
        </w:rPr>
        <w:t>l</w:t>
      </w:r>
      <w:r w:rsidRPr="00EB432F">
        <w:rPr>
          <w:sz w:val="24"/>
          <w:szCs w:val="24"/>
        </w:rPr>
        <w:t>y</w:t>
      </w:r>
      <w:r w:rsidRPr="00EB432F">
        <w:rPr>
          <w:spacing w:val="46"/>
          <w:sz w:val="24"/>
          <w:szCs w:val="24"/>
        </w:rPr>
        <w:t xml:space="preserve"> </w:t>
      </w:r>
      <w:r w:rsidRPr="00EB432F">
        <w:rPr>
          <w:spacing w:val="-2"/>
          <w:sz w:val="24"/>
          <w:szCs w:val="24"/>
        </w:rPr>
        <w:t>D</w:t>
      </w:r>
      <w:r w:rsidRPr="00EB432F">
        <w:rPr>
          <w:sz w:val="24"/>
          <w:szCs w:val="24"/>
        </w:rPr>
        <w:t>e</w:t>
      </w:r>
      <w:r w:rsidRPr="00EB432F">
        <w:rPr>
          <w:spacing w:val="-1"/>
          <w:sz w:val="24"/>
          <w:szCs w:val="24"/>
        </w:rPr>
        <w:t>a</w:t>
      </w:r>
      <w:r w:rsidRPr="00EB432F">
        <w:rPr>
          <w:sz w:val="24"/>
          <w:szCs w:val="24"/>
        </w:rPr>
        <w:t>th</w:t>
      </w:r>
      <w:r w:rsidRPr="00EB432F">
        <w:rPr>
          <w:spacing w:val="48"/>
          <w:sz w:val="24"/>
          <w:szCs w:val="24"/>
        </w:rPr>
        <w:t xml:space="preserve"> </w:t>
      </w:r>
      <w:r w:rsidRPr="00EB432F">
        <w:rPr>
          <w:sz w:val="24"/>
          <w:szCs w:val="24"/>
        </w:rPr>
        <w:t xml:space="preserve">or </w:t>
      </w:r>
      <w:r w:rsidRPr="00EB432F">
        <w:rPr>
          <w:spacing w:val="-1"/>
          <w:sz w:val="24"/>
          <w:szCs w:val="24"/>
        </w:rPr>
        <w:t>S</w:t>
      </w:r>
      <w:r w:rsidRPr="00EB432F">
        <w:rPr>
          <w:sz w:val="24"/>
          <w:szCs w:val="24"/>
        </w:rPr>
        <w:t>eri</w:t>
      </w:r>
      <w:r w:rsidRPr="00EB432F">
        <w:rPr>
          <w:spacing w:val="-1"/>
          <w:sz w:val="24"/>
          <w:szCs w:val="24"/>
        </w:rPr>
        <w:t>o</w:t>
      </w:r>
      <w:r w:rsidRPr="00EB432F">
        <w:rPr>
          <w:sz w:val="24"/>
          <w:szCs w:val="24"/>
        </w:rPr>
        <w:t xml:space="preserve">us </w:t>
      </w:r>
      <w:r w:rsidRPr="00EB432F">
        <w:rPr>
          <w:spacing w:val="1"/>
          <w:sz w:val="24"/>
          <w:szCs w:val="24"/>
        </w:rPr>
        <w:t>I</w:t>
      </w:r>
      <w:r w:rsidRPr="00EB432F">
        <w:rPr>
          <w:spacing w:val="-3"/>
          <w:sz w:val="24"/>
          <w:szCs w:val="24"/>
        </w:rPr>
        <w:t>n</w:t>
      </w:r>
      <w:r w:rsidRPr="00EB432F">
        <w:rPr>
          <w:spacing w:val="1"/>
          <w:sz w:val="24"/>
          <w:szCs w:val="24"/>
        </w:rPr>
        <w:t>j</w:t>
      </w:r>
      <w:r w:rsidRPr="00EB432F">
        <w:rPr>
          <w:sz w:val="24"/>
          <w:szCs w:val="24"/>
        </w:rPr>
        <w:t>ur</w:t>
      </w:r>
      <w:r w:rsidRPr="00EB432F">
        <w:rPr>
          <w:spacing w:val="-2"/>
          <w:sz w:val="24"/>
          <w:szCs w:val="24"/>
        </w:rPr>
        <w:t>y</w:t>
      </w:r>
      <w:r w:rsidRPr="00EB432F">
        <w:rPr>
          <w:sz w:val="24"/>
          <w:szCs w:val="24"/>
        </w:rPr>
        <w:t>.</w:t>
      </w:r>
    </w:p>
    <w:p w:rsidRPr="00EB432F" w:rsidR="00EB432F" w:rsidP="00CB1079" w:rsidRDefault="00EB432F" w14:paraId="21DC9EEA" w14:textId="77777777">
      <w:pPr>
        <w:pStyle w:val="BodyText"/>
        <w:tabs>
          <w:tab w:val="left" w:pos="851"/>
        </w:tabs>
        <w:spacing w:before="77" w:line="252" w:lineRule="exact"/>
        <w:ind w:left="709" w:right="122" w:hanging="709"/>
        <w:jc w:val="both"/>
        <w:rPr>
          <w:sz w:val="24"/>
          <w:szCs w:val="24"/>
        </w:rPr>
      </w:pPr>
    </w:p>
    <w:p w:rsidRPr="002A1790" w:rsidR="004E3450" w:rsidP="00CB1079" w:rsidRDefault="00EB432F" w14:paraId="27C9398C" w14:textId="77777777">
      <w:pPr>
        <w:pStyle w:val="BodyText"/>
        <w:numPr>
          <w:ilvl w:val="1"/>
          <w:numId w:val="13"/>
        </w:numPr>
        <w:tabs>
          <w:tab w:val="left" w:pos="851"/>
        </w:tabs>
        <w:ind w:left="709" w:right="116" w:hanging="709"/>
        <w:jc w:val="both"/>
        <w:rPr>
          <w:rFonts w:cs="Arial"/>
          <w:sz w:val="24"/>
          <w:szCs w:val="24"/>
        </w:rPr>
      </w:pPr>
      <w:r w:rsidRPr="002A1790">
        <w:rPr>
          <w:sz w:val="24"/>
          <w:szCs w:val="24"/>
        </w:rPr>
        <w:t xml:space="preserve">It </w:t>
      </w:r>
      <w:r w:rsidRPr="002A1790">
        <w:rPr>
          <w:spacing w:val="-2"/>
          <w:sz w:val="24"/>
          <w:szCs w:val="24"/>
        </w:rPr>
        <w:t>i</w:t>
      </w:r>
      <w:r w:rsidRPr="002A1790">
        <w:rPr>
          <w:sz w:val="24"/>
          <w:szCs w:val="24"/>
        </w:rPr>
        <w:t>s</w:t>
      </w:r>
      <w:r w:rsidRPr="002A1790">
        <w:rPr>
          <w:spacing w:val="29"/>
          <w:sz w:val="24"/>
          <w:szCs w:val="24"/>
        </w:rPr>
        <w:t xml:space="preserve"> </w:t>
      </w:r>
      <w:r w:rsidRPr="002A1790">
        <w:rPr>
          <w:sz w:val="24"/>
          <w:szCs w:val="24"/>
        </w:rPr>
        <w:t>the</w:t>
      </w:r>
      <w:r w:rsidRPr="002A1790">
        <w:rPr>
          <w:spacing w:val="26"/>
          <w:sz w:val="24"/>
          <w:szCs w:val="24"/>
        </w:rPr>
        <w:t xml:space="preserve"> </w:t>
      </w:r>
      <w:r w:rsidRPr="002A1790">
        <w:rPr>
          <w:sz w:val="24"/>
          <w:szCs w:val="24"/>
        </w:rPr>
        <w:t>res</w:t>
      </w:r>
      <w:r w:rsidRPr="002A1790">
        <w:rPr>
          <w:spacing w:val="-1"/>
          <w:sz w:val="24"/>
          <w:szCs w:val="24"/>
        </w:rPr>
        <w:t>p</w:t>
      </w:r>
      <w:r w:rsidRPr="002A1790">
        <w:rPr>
          <w:sz w:val="24"/>
          <w:szCs w:val="24"/>
        </w:rPr>
        <w:t>o</w:t>
      </w:r>
      <w:r w:rsidRPr="002A1790">
        <w:rPr>
          <w:spacing w:val="-1"/>
          <w:sz w:val="24"/>
          <w:szCs w:val="24"/>
        </w:rPr>
        <w:t>n</w:t>
      </w:r>
      <w:r w:rsidRPr="002A1790">
        <w:rPr>
          <w:sz w:val="24"/>
          <w:szCs w:val="24"/>
        </w:rPr>
        <w:t>s</w:t>
      </w:r>
      <w:r w:rsidRPr="002A1790">
        <w:rPr>
          <w:spacing w:val="-2"/>
          <w:sz w:val="24"/>
          <w:szCs w:val="24"/>
        </w:rPr>
        <w:t>i</w:t>
      </w:r>
      <w:r w:rsidRPr="002A1790">
        <w:rPr>
          <w:sz w:val="24"/>
          <w:szCs w:val="24"/>
        </w:rPr>
        <w:t>b</w:t>
      </w:r>
      <w:r w:rsidRPr="002A1790">
        <w:rPr>
          <w:spacing w:val="-2"/>
          <w:sz w:val="24"/>
          <w:szCs w:val="24"/>
        </w:rPr>
        <w:t>ili</w:t>
      </w:r>
      <w:r w:rsidRPr="002A1790">
        <w:rPr>
          <w:sz w:val="24"/>
          <w:szCs w:val="24"/>
        </w:rPr>
        <w:t>ty</w:t>
      </w:r>
      <w:r w:rsidRPr="002A1790">
        <w:rPr>
          <w:spacing w:val="27"/>
          <w:sz w:val="24"/>
          <w:szCs w:val="24"/>
        </w:rPr>
        <w:t xml:space="preserve"> </w:t>
      </w:r>
      <w:r w:rsidRPr="002A1790">
        <w:rPr>
          <w:sz w:val="24"/>
          <w:szCs w:val="24"/>
        </w:rPr>
        <w:t>of</w:t>
      </w:r>
      <w:r w:rsidRPr="002A1790">
        <w:rPr>
          <w:spacing w:val="30"/>
          <w:sz w:val="24"/>
          <w:szCs w:val="24"/>
        </w:rPr>
        <w:t xml:space="preserve"> </w:t>
      </w:r>
      <w:r w:rsidRPr="002A1790">
        <w:rPr>
          <w:sz w:val="24"/>
          <w:szCs w:val="24"/>
        </w:rPr>
        <w:t>the</w:t>
      </w:r>
      <w:r w:rsidRPr="002A1790">
        <w:rPr>
          <w:spacing w:val="26"/>
          <w:sz w:val="24"/>
          <w:szCs w:val="24"/>
        </w:rPr>
        <w:t xml:space="preserve"> </w:t>
      </w:r>
      <w:r w:rsidRPr="002A1790">
        <w:rPr>
          <w:spacing w:val="3"/>
          <w:sz w:val="24"/>
          <w:szCs w:val="24"/>
        </w:rPr>
        <w:t>f</w:t>
      </w:r>
      <w:r w:rsidRPr="002A1790">
        <w:rPr>
          <w:sz w:val="24"/>
          <w:szCs w:val="24"/>
        </w:rPr>
        <w:t>o</w:t>
      </w:r>
      <w:r w:rsidRPr="002A1790">
        <w:rPr>
          <w:spacing w:val="-2"/>
          <w:sz w:val="24"/>
          <w:szCs w:val="24"/>
        </w:rPr>
        <w:t>r</w:t>
      </w:r>
      <w:r w:rsidRPr="002A1790">
        <w:rPr>
          <w:sz w:val="24"/>
          <w:szCs w:val="24"/>
        </w:rPr>
        <w:t>ce</w:t>
      </w:r>
      <w:r w:rsidRPr="002A1790">
        <w:rPr>
          <w:spacing w:val="29"/>
          <w:sz w:val="24"/>
          <w:szCs w:val="24"/>
        </w:rPr>
        <w:t xml:space="preserve"> </w:t>
      </w:r>
      <w:r w:rsidRPr="002A1790">
        <w:rPr>
          <w:sz w:val="24"/>
          <w:szCs w:val="24"/>
        </w:rPr>
        <w:t>to</w:t>
      </w:r>
      <w:r w:rsidRPr="002A1790">
        <w:rPr>
          <w:spacing w:val="29"/>
          <w:sz w:val="24"/>
          <w:szCs w:val="24"/>
        </w:rPr>
        <w:t xml:space="preserve"> </w:t>
      </w:r>
      <w:r w:rsidRPr="002A1790">
        <w:rPr>
          <w:sz w:val="24"/>
          <w:szCs w:val="24"/>
        </w:rPr>
        <w:t>e</w:t>
      </w:r>
      <w:r w:rsidRPr="002A1790">
        <w:rPr>
          <w:spacing w:val="-1"/>
          <w:sz w:val="24"/>
          <w:szCs w:val="24"/>
        </w:rPr>
        <w:t>n</w:t>
      </w:r>
      <w:r w:rsidRPr="002A1790">
        <w:rPr>
          <w:sz w:val="24"/>
          <w:szCs w:val="24"/>
        </w:rPr>
        <w:t>s</w:t>
      </w:r>
      <w:r w:rsidRPr="002A1790">
        <w:rPr>
          <w:spacing w:val="-3"/>
          <w:sz w:val="24"/>
          <w:szCs w:val="24"/>
        </w:rPr>
        <w:t>u</w:t>
      </w:r>
      <w:r w:rsidRPr="002A1790">
        <w:rPr>
          <w:sz w:val="24"/>
          <w:szCs w:val="24"/>
        </w:rPr>
        <w:t>re</w:t>
      </w:r>
      <w:r w:rsidRPr="002A1790">
        <w:rPr>
          <w:spacing w:val="29"/>
          <w:sz w:val="24"/>
          <w:szCs w:val="24"/>
        </w:rPr>
        <w:t xml:space="preserve"> </w:t>
      </w:r>
      <w:r w:rsidRPr="002A1790">
        <w:rPr>
          <w:sz w:val="24"/>
          <w:szCs w:val="24"/>
        </w:rPr>
        <w:t>m</w:t>
      </w:r>
      <w:r w:rsidRPr="002A1790">
        <w:rPr>
          <w:spacing w:val="-3"/>
          <w:sz w:val="24"/>
          <w:szCs w:val="24"/>
        </w:rPr>
        <w:t>a</w:t>
      </w:r>
      <w:r w:rsidRPr="002A1790">
        <w:rPr>
          <w:sz w:val="24"/>
          <w:szCs w:val="24"/>
        </w:rPr>
        <w:t>n</w:t>
      </w:r>
      <w:r w:rsidRPr="002A1790">
        <w:rPr>
          <w:spacing w:val="-1"/>
          <w:sz w:val="24"/>
          <w:szCs w:val="24"/>
        </w:rPr>
        <w:t>d</w:t>
      </w:r>
      <w:r w:rsidRPr="002A1790">
        <w:rPr>
          <w:sz w:val="24"/>
          <w:szCs w:val="24"/>
        </w:rPr>
        <w:t>atory</w:t>
      </w:r>
      <w:r w:rsidRPr="002A1790">
        <w:rPr>
          <w:spacing w:val="27"/>
          <w:sz w:val="24"/>
          <w:szCs w:val="24"/>
        </w:rPr>
        <w:t xml:space="preserve"> </w:t>
      </w:r>
      <w:r w:rsidRPr="002A1790">
        <w:rPr>
          <w:sz w:val="24"/>
          <w:szCs w:val="24"/>
        </w:rPr>
        <w:t>a</w:t>
      </w:r>
      <w:r w:rsidRPr="002A1790">
        <w:rPr>
          <w:spacing w:val="-1"/>
          <w:sz w:val="24"/>
          <w:szCs w:val="24"/>
        </w:rPr>
        <w:t>n</w:t>
      </w:r>
      <w:r w:rsidRPr="002A1790">
        <w:rPr>
          <w:sz w:val="24"/>
          <w:szCs w:val="24"/>
        </w:rPr>
        <w:t>d</w:t>
      </w:r>
      <w:r w:rsidRPr="002A1790">
        <w:rPr>
          <w:spacing w:val="29"/>
          <w:sz w:val="24"/>
          <w:szCs w:val="24"/>
        </w:rPr>
        <w:t xml:space="preserve"> </w:t>
      </w:r>
      <w:r w:rsidRPr="002A1790">
        <w:rPr>
          <w:spacing w:val="-3"/>
          <w:sz w:val="24"/>
          <w:szCs w:val="24"/>
        </w:rPr>
        <w:t>v</w:t>
      </w:r>
      <w:r w:rsidRPr="002A1790">
        <w:rPr>
          <w:sz w:val="24"/>
          <w:szCs w:val="24"/>
        </w:rPr>
        <w:t>o</w:t>
      </w:r>
      <w:r w:rsidRPr="002A1790">
        <w:rPr>
          <w:spacing w:val="-2"/>
          <w:sz w:val="24"/>
          <w:szCs w:val="24"/>
        </w:rPr>
        <w:t>l</w:t>
      </w:r>
      <w:r w:rsidRPr="002A1790">
        <w:rPr>
          <w:sz w:val="24"/>
          <w:szCs w:val="24"/>
        </w:rPr>
        <w:t>u</w:t>
      </w:r>
      <w:r w:rsidRPr="002A1790">
        <w:rPr>
          <w:spacing w:val="-1"/>
          <w:sz w:val="24"/>
          <w:szCs w:val="24"/>
        </w:rPr>
        <w:t>n</w:t>
      </w:r>
      <w:r w:rsidRPr="002A1790">
        <w:rPr>
          <w:sz w:val="24"/>
          <w:szCs w:val="24"/>
        </w:rPr>
        <w:t>tary</w:t>
      </w:r>
      <w:r w:rsidRPr="002A1790">
        <w:rPr>
          <w:spacing w:val="27"/>
          <w:sz w:val="24"/>
          <w:szCs w:val="24"/>
        </w:rPr>
        <w:t xml:space="preserve"> </w:t>
      </w:r>
      <w:r w:rsidRPr="002A1790">
        <w:rPr>
          <w:spacing w:val="3"/>
          <w:sz w:val="24"/>
          <w:szCs w:val="24"/>
        </w:rPr>
        <w:t>r</w:t>
      </w:r>
      <w:r w:rsidRPr="002A1790">
        <w:rPr>
          <w:spacing w:val="-3"/>
          <w:sz w:val="24"/>
          <w:szCs w:val="24"/>
        </w:rPr>
        <w:t>e</w:t>
      </w:r>
      <w:r w:rsidRPr="002A1790">
        <w:rPr>
          <w:spacing w:val="10"/>
          <w:sz w:val="24"/>
          <w:szCs w:val="24"/>
        </w:rPr>
        <w:t>f</w:t>
      </w:r>
      <w:r w:rsidRPr="002A1790">
        <w:rPr>
          <w:sz w:val="24"/>
          <w:szCs w:val="24"/>
        </w:rPr>
        <w:t>e</w:t>
      </w:r>
      <w:r w:rsidRPr="002A1790">
        <w:rPr>
          <w:spacing w:val="-2"/>
          <w:sz w:val="24"/>
          <w:szCs w:val="24"/>
        </w:rPr>
        <w:t>r</w:t>
      </w:r>
      <w:r w:rsidRPr="002A1790">
        <w:rPr>
          <w:sz w:val="24"/>
          <w:szCs w:val="24"/>
        </w:rPr>
        <w:t>ra</w:t>
      </w:r>
      <w:r w:rsidRPr="002A1790">
        <w:rPr>
          <w:spacing w:val="-2"/>
          <w:sz w:val="24"/>
          <w:szCs w:val="24"/>
        </w:rPr>
        <w:t>l</w:t>
      </w:r>
      <w:r w:rsidRPr="002A1790">
        <w:rPr>
          <w:sz w:val="24"/>
          <w:szCs w:val="24"/>
        </w:rPr>
        <w:t>s</w:t>
      </w:r>
      <w:r w:rsidRPr="002A1790">
        <w:rPr>
          <w:spacing w:val="29"/>
          <w:sz w:val="24"/>
          <w:szCs w:val="24"/>
        </w:rPr>
        <w:t xml:space="preserve"> </w:t>
      </w:r>
      <w:r w:rsidRPr="002A1790">
        <w:rPr>
          <w:sz w:val="24"/>
          <w:szCs w:val="24"/>
        </w:rPr>
        <w:t>are ma</w:t>
      </w:r>
      <w:r w:rsidRPr="002A1790">
        <w:rPr>
          <w:spacing w:val="-1"/>
          <w:sz w:val="24"/>
          <w:szCs w:val="24"/>
        </w:rPr>
        <w:t>d</w:t>
      </w:r>
      <w:r w:rsidRPr="002A1790">
        <w:rPr>
          <w:sz w:val="24"/>
          <w:szCs w:val="24"/>
        </w:rPr>
        <w:t>e</w:t>
      </w:r>
      <w:r w:rsidRPr="002A1790">
        <w:rPr>
          <w:spacing w:val="7"/>
          <w:sz w:val="24"/>
          <w:szCs w:val="24"/>
        </w:rPr>
        <w:t xml:space="preserve"> </w:t>
      </w:r>
      <w:r w:rsidRPr="002A1790">
        <w:rPr>
          <w:spacing w:val="-2"/>
          <w:sz w:val="24"/>
          <w:szCs w:val="24"/>
        </w:rPr>
        <w:t>i</w:t>
      </w:r>
      <w:r w:rsidRPr="002A1790">
        <w:rPr>
          <w:sz w:val="24"/>
          <w:szCs w:val="24"/>
        </w:rPr>
        <w:t>n</w:t>
      </w:r>
      <w:r w:rsidRPr="002A1790">
        <w:rPr>
          <w:spacing w:val="7"/>
          <w:sz w:val="24"/>
          <w:szCs w:val="24"/>
        </w:rPr>
        <w:t xml:space="preserve"> </w:t>
      </w:r>
      <w:r w:rsidRPr="002A1790">
        <w:rPr>
          <w:sz w:val="24"/>
          <w:szCs w:val="24"/>
        </w:rPr>
        <w:t>a</w:t>
      </w:r>
      <w:r w:rsidRPr="002A1790">
        <w:rPr>
          <w:spacing w:val="7"/>
          <w:sz w:val="24"/>
          <w:szCs w:val="24"/>
        </w:rPr>
        <w:t xml:space="preserve"> </w:t>
      </w:r>
      <w:r w:rsidRPr="002A1790">
        <w:rPr>
          <w:sz w:val="24"/>
          <w:szCs w:val="24"/>
        </w:rPr>
        <w:t>t</w:t>
      </w:r>
      <w:r w:rsidRPr="002A1790">
        <w:rPr>
          <w:spacing w:val="-2"/>
          <w:sz w:val="24"/>
          <w:szCs w:val="24"/>
        </w:rPr>
        <w:t>i</w:t>
      </w:r>
      <w:r w:rsidRPr="002A1790">
        <w:rPr>
          <w:sz w:val="24"/>
          <w:szCs w:val="24"/>
        </w:rPr>
        <w:t>me</w:t>
      </w:r>
      <w:r w:rsidRPr="002A1790">
        <w:rPr>
          <w:spacing w:val="-2"/>
          <w:sz w:val="24"/>
          <w:szCs w:val="24"/>
        </w:rPr>
        <w:t>l</w:t>
      </w:r>
      <w:r w:rsidRPr="002A1790">
        <w:rPr>
          <w:sz w:val="24"/>
          <w:szCs w:val="24"/>
        </w:rPr>
        <w:t>y</w:t>
      </w:r>
      <w:r w:rsidRPr="002A1790">
        <w:rPr>
          <w:spacing w:val="5"/>
          <w:sz w:val="24"/>
          <w:szCs w:val="24"/>
        </w:rPr>
        <w:t xml:space="preserve"> </w:t>
      </w:r>
      <w:r w:rsidRPr="002A1790">
        <w:rPr>
          <w:spacing w:val="3"/>
          <w:sz w:val="24"/>
          <w:szCs w:val="24"/>
        </w:rPr>
        <w:t>f</w:t>
      </w:r>
      <w:r w:rsidRPr="002A1790">
        <w:rPr>
          <w:sz w:val="24"/>
          <w:szCs w:val="24"/>
        </w:rPr>
        <w:t>as</w:t>
      </w:r>
      <w:r w:rsidRPr="002A1790">
        <w:rPr>
          <w:spacing w:val="-1"/>
          <w:sz w:val="24"/>
          <w:szCs w:val="24"/>
        </w:rPr>
        <w:t>h</w:t>
      </w:r>
      <w:r w:rsidRPr="002A1790">
        <w:rPr>
          <w:spacing w:val="-2"/>
          <w:sz w:val="24"/>
          <w:szCs w:val="24"/>
        </w:rPr>
        <w:t>i</w:t>
      </w:r>
      <w:r w:rsidRPr="002A1790">
        <w:rPr>
          <w:sz w:val="24"/>
          <w:szCs w:val="24"/>
        </w:rPr>
        <w:t>on</w:t>
      </w:r>
      <w:r w:rsidRPr="002A1790">
        <w:rPr>
          <w:spacing w:val="5"/>
          <w:sz w:val="24"/>
          <w:szCs w:val="24"/>
        </w:rPr>
        <w:t xml:space="preserve"> </w:t>
      </w:r>
      <w:r w:rsidRPr="002A1790">
        <w:rPr>
          <w:sz w:val="24"/>
          <w:szCs w:val="24"/>
        </w:rPr>
        <w:t>a</w:t>
      </w:r>
      <w:r w:rsidRPr="002A1790">
        <w:rPr>
          <w:spacing w:val="-1"/>
          <w:sz w:val="24"/>
          <w:szCs w:val="24"/>
        </w:rPr>
        <w:t>n</w:t>
      </w:r>
      <w:r w:rsidRPr="002A1790">
        <w:rPr>
          <w:sz w:val="24"/>
          <w:szCs w:val="24"/>
        </w:rPr>
        <w:t>d</w:t>
      </w:r>
      <w:r w:rsidRPr="002A1790">
        <w:rPr>
          <w:spacing w:val="7"/>
          <w:sz w:val="24"/>
          <w:szCs w:val="24"/>
        </w:rPr>
        <w:t xml:space="preserve"> </w:t>
      </w:r>
      <w:r w:rsidRPr="002A1790">
        <w:rPr>
          <w:sz w:val="24"/>
          <w:szCs w:val="24"/>
        </w:rPr>
        <w:t>th</w:t>
      </w:r>
      <w:r w:rsidRPr="002A1790">
        <w:rPr>
          <w:spacing w:val="-1"/>
          <w:sz w:val="24"/>
          <w:szCs w:val="24"/>
        </w:rPr>
        <w:t>a</w:t>
      </w:r>
      <w:r w:rsidRPr="002A1790">
        <w:rPr>
          <w:sz w:val="24"/>
          <w:szCs w:val="24"/>
        </w:rPr>
        <w:t>t</w:t>
      </w:r>
      <w:r w:rsidRPr="002A1790">
        <w:rPr>
          <w:spacing w:val="9"/>
          <w:sz w:val="24"/>
          <w:szCs w:val="24"/>
        </w:rPr>
        <w:t xml:space="preserve"> </w:t>
      </w:r>
      <w:r w:rsidRPr="002A1790">
        <w:rPr>
          <w:sz w:val="24"/>
          <w:szCs w:val="24"/>
        </w:rPr>
        <w:t>a</w:t>
      </w:r>
      <w:r w:rsidRPr="002A1790">
        <w:rPr>
          <w:spacing w:val="-1"/>
          <w:sz w:val="24"/>
          <w:szCs w:val="24"/>
        </w:rPr>
        <w:t>p</w:t>
      </w:r>
      <w:r w:rsidRPr="002A1790">
        <w:rPr>
          <w:sz w:val="24"/>
          <w:szCs w:val="24"/>
        </w:rPr>
        <w:t>pro</w:t>
      </w:r>
      <w:r w:rsidRPr="002A1790">
        <w:rPr>
          <w:spacing w:val="-3"/>
          <w:sz w:val="24"/>
          <w:szCs w:val="24"/>
        </w:rPr>
        <w:t>p</w:t>
      </w:r>
      <w:r w:rsidRPr="002A1790">
        <w:rPr>
          <w:sz w:val="24"/>
          <w:szCs w:val="24"/>
        </w:rPr>
        <w:t>r</w:t>
      </w:r>
      <w:r w:rsidRPr="002A1790">
        <w:rPr>
          <w:spacing w:val="-2"/>
          <w:sz w:val="24"/>
          <w:szCs w:val="24"/>
        </w:rPr>
        <w:t>i</w:t>
      </w:r>
      <w:r w:rsidRPr="002A1790">
        <w:rPr>
          <w:sz w:val="24"/>
          <w:szCs w:val="24"/>
        </w:rPr>
        <w:t>ate</w:t>
      </w:r>
      <w:r w:rsidRPr="002A1790">
        <w:rPr>
          <w:spacing w:val="8"/>
          <w:sz w:val="24"/>
          <w:szCs w:val="24"/>
        </w:rPr>
        <w:t xml:space="preserve"> </w:t>
      </w:r>
      <w:r w:rsidRPr="002A1790">
        <w:rPr>
          <w:sz w:val="24"/>
          <w:szCs w:val="24"/>
        </w:rPr>
        <w:t>s</w:t>
      </w:r>
      <w:r w:rsidRPr="002A1790">
        <w:rPr>
          <w:spacing w:val="-3"/>
          <w:sz w:val="24"/>
          <w:szCs w:val="24"/>
        </w:rPr>
        <w:t>u</w:t>
      </w:r>
      <w:r w:rsidRPr="002A1790">
        <w:rPr>
          <w:sz w:val="24"/>
          <w:szCs w:val="24"/>
        </w:rPr>
        <w:t>p</w:t>
      </w:r>
      <w:r w:rsidRPr="002A1790">
        <w:rPr>
          <w:spacing w:val="-1"/>
          <w:sz w:val="24"/>
          <w:szCs w:val="24"/>
        </w:rPr>
        <w:t>p</w:t>
      </w:r>
      <w:r w:rsidRPr="002A1790">
        <w:rPr>
          <w:sz w:val="24"/>
          <w:szCs w:val="24"/>
        </w:rPr>
        <w:t>ort</w:t>
      </w:r>
      <w:r w:rsidRPr="002A1790">
        <w:rPr>
          <w:spacing w:val="9"/>
          <w:sz w:val="24"/>
          <w:szCs w:val="24"/>
        </w:rPr>
        <w:t xml:space="preserve"> </w:t>
      </w:r>
      <w:r w:rsidRPr="002A1790">
        <w:rPr>
          <w:spacing w:val="-2"/>
          <w:sz w:val="24"/>
          <w:szCs w:val="24"/>
        </w:rPr>
        <w:t>i</w:t>
      </w:r>
      <w:r w:rsidRPr="002A1790">
        <w:rPr>
          <w:sz w:val="24"/>
          <w:szCs w:val="24"/>
        </w:rPr>
        <w:t>s</w:t>
      </w:r>
      <w:r w:rsidRPr="002A1790">
        <w:rPr>
          <w:spacing w:val="5"/>
          <w:sz w:val="24"/>
          <w:szCs w:val="24"/>
        </w:rPr>
        <w:t xml:space="preserve"> </w:t>
      </w:r>
      <w:r w:rsidRPr="002A1790">
        <w:rPr>
          <w:spacing w:val="1"/>
          <w:sz w:val="24"/>
          <w:szCs w:val="24"/>
        </w:rPr>
        <w:t>g</w:t>
      </w:r>
      <w:r w:rsidRPr="002A1790">
        <w:rPr>
          <w:spacing w:val="-2"/>
          <w:sz w:val="24"/>
          <w:szCs w:val="24"/>
        </w:rPr>
        <w:t>i</w:t>
      </w:r>
      <w:r w:rsidRPr="002A1790">
        <w:rPr>
          <w:spacing w:val="-3"/>
          <w:sz w:val="24"/>
          <w:szCs w:val="24"/>
        </w:rPr>
        <w:t>v</w:t>
      </w:r>
      <w:r w:rsidRPr="002A1790">
        <w:rPr>
          <w:sz w:val="24"/>
          <w:szCs w:val="24"/>
        </w:rPr>
        <w:t>en</w:t>
      </w:r>
      <w:r w:rsidRPr="002A1790">
        <w:rPr>
          <w:spacing w:val="7"/>
          <w:sz w:val="24"/>
          <w:szCs w:val="24"/>
        </w:rPr>
        <w:t xml:space="preserve"> </w:t>
      </w:r>
      <w:r w:rsidRPr="002A1790">
        <w:rPr>
          <w:sz w:val="24"/>
          <w:szCs w:val="24"/>
        </w:rPr>
        <w:t>to</w:t>
      </w:r>
      <w:r w:rsidRPr="002A1790">
        <w:rPr>
          <w:spacing w:val="7"/>
          <w:sz w:val="24"/>
          <w:szCs w:val="24"/>
        </w:rPr>
        <w:t xml:space="preserve"> </w:t>
      </w:r>
      <w:r w:rsidRPr="002A1790">
        <w:rPr>
          <w:sz w:val="24"/>
          <w:szCs w:val="24"/>
        </w:rPr>
        <w:t>I</w:t>
      </w:r>
      <w:r w:rsidRPr="002A1790" w:rsidR="00383367">
        <w:rPr>
          <w:spacing w:val="-1"/>
          <w:sz w:val="24"/>
          <w:szCs w:val="24"/>
        </w:rPr>
        <w:t>OP</w:t>
      </w:r>
      <w:r w:rsidRPr="002A1790">
        <w:rPr>
          <w:sz w:val="24"/>
          <w:szCs w:val="24"/>
        </w:rPr>
        <w:t>C</w:t>
      </w:r>
      <w:r w:rsidRPr="002A1790">
        <w:rPr>
          <w:spacing w:val="7"/>
          <w:sz w:val="24"/>
          <w:szCs w:val="24"/>
        </w:rPr>
        <w:t xml:space="preserve"> </w:t>
      </w:r>
      <w:r w:rsidRPr="002A1790">
        <w:rPr>
          <w:spacing w:val="-2"/>
          <w:sz w:val="24"/>
          <w:szCs w:val="24"/>
        </w:rPr>
        <w:t>i</w:t>
      </w:r>
      <w:r w:rsidRPr="002A1790">
        <w:rPr>
          <w:spacing w:val="1"/>
          <w:sz w:val="24"/>
          <w:szCs w:val="24"/>
        </w:rPr>
        <w:t>n</w:t>
      </w:r>
      <w:r w:rsidRPr="002A1790">
        <w:rPr>
          <w:spacing w:val="-3"/>
          <w:sz w:val="24"/>
          <w:szCs w:val="24"/>
        </w:rPr>
        <w:t>v</w:t>
      </w:r>
      <w:r w:rsidRPr="002A1790">
        <w:rPr>
          <w:sz w:val="24"/>
          <w:szCs w:val="24"/>
        </w:rPr>
        <w:t>esti</w:t>
      </w:r>
      <w:r w:rsidRPr="002A1790">
        <w:rPr>
          <w:spacing w:val="1"/>
          <w:sz w:val="24"/>
          <w:szCs w:val="24"/>
        </w:rPr>
        <w:t>g</w:t>
      </w:r>
      <w:r w:rsidRPr="002A1790">
        <w:rPr>
          <w:sz w:val="24"/>
          <w:szCs w:val="24"/>
        </w:rPr>
        <w:t>at</w:t>
      </w:r>
      <w:r w:rsidRPr="002A1790">
        <w:rPr>
          <w:spacing w:val="-3"/>
          <w:sz w:val="24"/>
          <w:szCs w:val="24"/>
        </w:rPr>
        <w:t>o</w:t>
      </w:r>
      <w:r w:rsidRPr="002A1790">
        <w:rPr>
          <w:sz w:val="24"/>
          <w:szCs w:val="24"/>
        </w:rPr>
        <w:t>r</w:t>
      </w:r>
      <w:r w:rsidRPr="002A1790">
        <w:rPr>
          <w:spacing w:val="-3"/>
          <w:sz w:val="24"/>
          <w:szCs w:val="24"/>
        </w:rPr>
        <w:t>s</w:t>
      </w:r>
      <w:r w:rsidRPr="002A1790">
        <w:rPr>
          <w:sz w:val="24"/>
          <w:szCs w:val="24"/>
        </w:rPr>
        <w:t xml:space="preserve">. </w:t>
      </w:r>
    </w:p>
    <w:p w:rsidRPr="002A1790" w:rsidR="002A1790" w:rsidP="00CB1079" w:rsidRDefault="002A1790" w14:paraId="6DB17A39" w14:textId="77777777">
      <w:pPr>
        <w:pStyle w:val="BodyText"/>
        <w:tabs>
          <w:tab w:val="left" w:pos="851"/>
        </w:tabs>
        <w:ind w:left="709" w:right="116" w:hanging="709"/>
        <w:jc w:val="both"/>
        <w:rPr>
          <w:rFonts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171981" w14:paraId="50A36708" w14:textId="77777777">
        <w:tc>
          <w:tcPr>
            <w:tcW w:w="9242" w:type="dxa"/>
          </w:tcPr>
          <w:p w:rsidRPr="00826D93" w:rsidR="004E3450" w:rsidP="00CB1079" w:rsidRDefault="004E3450" w14:paraId="4CAAD468" w14:textId="77777777">
            <w:pPr>
              <w:pStyle w:val="NoSpacing"/>
              <w:numPr>
                <w:ilvl w:val="0"/>
                <w:numId w:val="7"/>
              </w:numPr>
              <w:ind w:left="709" w:hanging="709"/>
              <w:jc w:val="both"/>
              <w:rPr>
                <w:rFonts w:ascii="Arial" w:hAnsi="Arial" w:cs="Arial"/>
                <w:b/>
                <w:sz w:val="24"/>
                <w:szCs w:val="24"/>
              </w:rPr>
            </w:pPr>
            <w:r>
              <w:rPr>
                <w:rFonts w:ascii="Arial" w:hAnsi="Arial" w:cs="Arial"/>
                <w:b/>
                <w:sz w:val="24"/>
                <w:szCs w:val="24"/>
              </w:rPr>
              <w:t>Changes in Legislation or other Legal Considerations</w:t>
            </w:r>
          </w:p>
        </w:tc>
      </w:tr>
    </w:tbl>
    <w:p w:rsidRPr="0069013F" w:rsidR="004E3450" w:rsidP="00CB1079" w:rsidRDefault="004E3450" w14:paraId="27B4822A" w14:textId="77777777">
      <w:pPr>
        <w:pStyle w:val="NoSpacing"/>
        <w:ind w:left="709" w:hanging="709"/>
        <w:jc w:val="both"/>
        <w:rPr>
          <w:rFonts w:ascii="Arial" w:hAnsi="Arial" w:cs="Arial"/>
          <w:sz w:val="24"/>
          <w:szCs w:val="24"/>
        </w:rPr>
      </w:pPr>
    </w:p>
    <w:p w:rsidRPr="009362DE" w:rsidR="004E3450" w:rsidP="00CB1079" w:rsidRDefault="004E3450" w14:paraId="52F23A15" w14:textId="77777777">
      <w:pPr>
        <w:pStyle w:val="NoSpacing"/>
        <w:ind w:left="709" w:hanging="709"/>
        <w:jc w:val="both"/>
        <w:rPr>
          <w:rFonts w:ascii="Arial" w:hAnsi="Arial" w:cs="Arial"/>
          <w:sz w:val="24"/>
          <w:szCs w:val="24"/>
        </w:rPr>
      </w:pPr>
      <w:r w:rsidRPr="009362DE">
        <w:rPr>
          <w:rFonts w:ascii="Arial" w:hAnsi="Arial" w:cs="Arial"/>
          <w:sz w:val="24"/>
          <w:szCs w:val="24"/>
        </w:rPr>
        <w:t>10.1</w:t>
      </w:r>
      <w:r w:rsidRPr="009362DE">
        <w:rPr>
          <w:rFonts w:ascii="Arial" w:hAnsi="Arial" w:cs="Arial"/>
          <w:sz w:val="24"/>
          <w:szCs w:val="24"/>
        </w:rPr>
        <w:tab/>
      </w:r>
      <w:r w:rsidR="00EB432F">
        <w:rPr>
          <w:rFonts w:ascii="Arial" w:hAnsi="Arial" w:cs="Arial"/>
          <w:sz w:val="24"/>
          <w:szCs w:val="24"/>
        </w:rPr>
        <w:t>None</w:t>
      </w:r>
    </w:p>
    <w:p w:rsidRPr="009362DE" w:rsidR="004E3450" w:rsidP="00CB1079" w:rsidRDefault="004E3450" w14:paraId="31AB13A4"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826D93" w14:paraId="7F8CDAEB" w14:textId="77777777">
        <w:tc>
          <w:tcPr>
            <w:tcW w:w="9242" w:type="dxa"/>
          </w:tcPr>
          <w:p w:rsidR="004E3450" w:rsidP="00CB1079" w:rsidRDefault="004E3450" w14:paraId="0B1D5685" w14:textId="77777777">
            <w:pPr>
              <w:pStyle w:val="NoSpacing"/>
              <w:numPr>
                <w:ilvl w:val="0"/>
                <w:numId w:val="7"/>
              </w:numPr>
              <w:ind w:left="709" w:hanging="709"/>
              <w:jc w:val="both"/>
              <w:rPr>
                <w:rFonts w:ascii="Arial" w:hAnsi="Arial" w:cs="Arial"/>
                <w:b/>
                <w:sz w:val="24"/>
                <w:szCs w:val="24"/>
              </w:rPr>
            </w:pPr>
            <w:r>
              <w:rPr>
                <w:rFonts w:ascii="Arial" w:hAnsi="Arial" w:cs="Arial"/>
                <w:b/>
                <w:sz w:val="24"/>
                <w:szCs w:val="24"/>
              </w:rPr>
              <w:t xml:space="preserve"> </w:t>
            </w:r>
            <w:r w:rsidRPr="00826D93">
              <w:rPr>
                <w:rFonts w:ascii="Arial" w:hAnsi="Arial" w:cs="Arial"/>
                <w:b/>
                <w:sz w:val="24"/>
                <w:szCs w:val="24"/>
              </w:rPr>
              <w:t>Details of outcome of consultation</w:t>
            </w:r>
          </w:p>
        </w:tc>
      </w:tr>
    </w:tbl>
    <w:p w:rsidR="004E3450" w:rsidP="00CB1079" w:rsidRDefault="004E3450" w14:paraId="59B768D3" w14:textId="77777777">
      <w:pPr>
        <w:pStyle w:val="NoSpacing"/>
        <w:ind w:left="709" w:hanging="709"/>
        <w:jc w:val="both"/>
        <w:rPr>
          <w:rFonts w:ascii="Arial" w:hAnsi="Arial" w:cs="Arial"/>
          <w:sz w:val="24"/>
          <w:szCs w:val="24"/>
        </w:rPr>
      </w:pPr>
    </w:p>
    <w:p w:rsidR="004E3450" w:rsidP="00CB1079" w:rsidRDefault="004E3450" w14:paraId="6C3D3F71" w14:textId="77777777">
      <w:pPr>
        <w:pStyle w:val="NoSpacing"/>
        <w:ind w:left="709" w:hanging="709"/>
        <w:jc w:val="both"/>
        <w:rPr>
          <w:rFonts w:ascii="Arial" w:hAnsi="Arial" w:cs="Arial"/>
          <w:sz w:val="24"/>
          <w:szCs w:val="24"/>
        </w:rPr>
      </w:pPr>
      <w:r>
        <w:rPr>
          <w:rFonts w:ascii="Arial" w:hAnsi="Arial" w:cs="Arial"/>
          <w:sz w:val="24"/>
          <w:szCs w:val="24"/>
        </w:rPr>
        <w:t>11.1</w:t>
      </w:r>
      <w:r>
        <w:rPr>
          <w:rFonts w:ascii="Arial" w:hAnsi="Arial" w:cs="Arial"/>
          <w:sz w:val="24"/>
          <w:szCs w:val="24"/>
        </w:rPr>
        <w:tab/>
      </w:r>
      <w:r w:rsidR="00EB432F">
        <w:rPr>
          <w:rFonts w:ascii="Arial" w:hAnsi="Arial" w:cs="Arial"/>
          <w:sz w:val="24"/>
          <w:szCs w:val="24"/>
        </w:rPr>
        <w:t>None</w:t>
      </w:r>
      <w:r>
        <w:rPr>
          <w:rFonts w:ascii="Arial" w:hAnsi="Arial" w:cs="Arial"/>
          <w:sz w:val="24"/>
          <w:szCs w:val="24"/>
        </w:rPr>
        <w:tab/>
      </w:r>
    </w:p>
    <w:p w:rsidR="004E3450" w:rsidP="00CB1079" w:rsidRDefault="004E3450" w14:paraId="04B7B543"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E3450" w:rsidTr="00171981" w14:paraId="2F6F8B39" w14:textId="77777777">
        <w:tc>
          <w:tcPr>
            <w:tcW w:w="9242" w:type="dxa"/>
          </w:tcPr>
          <w:p w:rsidR="004E3450" w:rsidP="00CB1079" w:rsidRDefault="004E3450" w14:paraId="16B16B56" w14:textId="77777777">
            <w:pPr>
              <w:pStyle w:val="NoSpacing"/>
              <w:ind w:left="709" w:hanging="709"/>
              <w:jc w:val="both"/>
              <w:rPr>
                <w:rFonts w:ascii="Arial" w:hAnsi="Arial" w:cs="Arial"/>
                <w:b/>
                <w:sz w:val="24"/>
                <w:szCs w:val="24"/>
              </w:rPr>
            </w:pPr>
            <w:r>
              <w:rPr>
                <w:rFonts w:ascii="Arial" w:hAnsi="Arial" w:cs="Arial"/>
                <w:b/>
                <w:sz w:val="24"/>
                <w:szCs w:val="24"/>
              </w:rPr>
              <w:t xml:space="preserve">12. </w:t>
            </w:r>
            <w:r>
              <w:rPr>
                <w:rFonts w:ascii="Arial" w:hAnsi="Arial" w:cs="Arial"/>
                <w:b/>
                <w:sz w:val="24"/>
                <w:szCs w:val="24"/>
              </w:rPr>
              <w:tab/>
              <w:t>Appendices</w:t>
            </w:r>
          </w:p>
        </w:tc>
      </w:tr>
    </w:tbl>
    <w:p w:rsidRPr="0069013F" w:rsidR="004E3450" w:rsidP="00CB1079" w:rsidRDefault="004E3450" w14:paraId="653CE066" w14:textId="77777777">
      <w:pPr>
        <w:pStyle w:val="NoSpacing"/>
        <w:ind w:left="709" w:hanging="709"/>
        <w:jc w:val="both"/>
        <w:rPr>
          <w:rFonts w:ascii="Arial" w:hAnsi="Arial" w:cs="Arial"/>
          <w:sz w:val="24"/>
          <w:szCs w:val="24"/>
        </w:rPr>
      </w:pPr>
    </w:p>
    <w:p w:rsidRPr="0069013F" w:rsidR="004E3450" w:rsidP="00CB1079" w:rsidRDefault="004E3450" w14:paraId="6B7988F6" w14:textId="77777777">
      <w:pPr>
        <w:pStyle w:val="NoSpacing"/>
        <w:ind w:left="709" w:hanging="709"/>
        <w:jc w:val="both"/>
        <w:rPr>
          <w:rFonts w:ascii="Arial" w:hAnsi="Arial" w:cs="Arial"/>
          <w:sz w:val="24"/>
          <w:szCs w:val="24"/>
        </w:rPr>
      </w:pPr>
      <w:r>
        <w:rPr>
          <w:rFonts w:ascii="Arial" w:hAnsi="Arial" w:cs="Arial"/>
          <w:sz w:val="24"/>
          <w:szCs w:val="24"/>
        </w:rPr>
        <w:t>12.1</w:t>
      </w:r>
      <w:r>
        <w:rPr>
          <w:rFonts w:ascii="Arial" w:hAnsi="Arial" w:cs="Arial"/>
          <w:sz w:val="24"/>
          <w:szCs w:val="24"/>
        </w:rPr>
        <w:tab/>
      </w:r>
      <w:r w:rsidR="00EB432F">
        <w:rPr>
          <w:rFonts w:ascii="Arial" w:hAnsi="Arial" w:cs="Arial"/>
          <w:sz w:val="24"/>
          <w:szCs w:val="24"/>
        </w:rPr>
        <w:t>None</w:t>
      </w:r>
    </w:p>
    <w:p w:rsidRPr="0069013F" w:rsidR="004E3450" w:rsidP="00CB1079" w:rsidRDefault="004E3450" w14:paraId="30883264" w14:textId="77777777">
      <w:pPr>
        <w:pStyle w:val="NoSpacing"/>
        <w:ind w:left="709" w:hanging="709"/>
        <w:jc w:val="both"/>
        <w:rPr>
          <w:rFonts w:ascii="Arial" w:hAnsi="Arial" w:cs="Arial"/>
          <w:sz w:val="24"/>
          <w:szCs w:val="24"/>
        </w:rPr>
      </w:pPr>
    </w:p>
    <w:p w:rsidRPr="0069013F" w:rsidR="004E3450" w:rsidP="00CB1079" w:rsidRDefault="004E3450" w14:paraId="7401E4E4" w14:textId="77777777">
      <w:pPr>
        <w:pStyle w:val="NoSpacing"/>
        <w:ind w:left="709" w:hanging="709"/>
        <w:jc w:val="both"/>
        <w:rPr>
          <w:rFonts w:ascii="Arial" w:hAnsi="Arial" w:cs="Arial"/>
          <w:sz w:val="24"/>
          <w:szCs w:val="24"/>
        </w:rPr>
      </w:pPr>
    </w:p>
    <w:sectPr w:rsidRPr="0069013F" w:rsidR="004E3450" w:rsidSect="00CB1079">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08"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4975" w14:textId="77777777" w:rsidR="005226A6" w:rsidRDefault="005226A6">
      <w:pPr>
        <w:pStyle w:val="NoSpacing"/>
      </w:pPr>
      <w:r>
        <w:separator/>
      </w:r>
    </w:p>
  </w:endnote>
  <w:endnote w:type="continuationSeparator" w:id="0">
    <w:p w14:paraId="2155534B" w14:textId="77777777" w:rsidR="005226A6" w:rsidRDefault="005226A6">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C71" w14:textId="77777777" w:rsidR="00C51947" w:rsidRDefault="00C51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002711"/>
      <w:docPartObj>
        <w:docPartGallery w:val="Page Numbers (Bottom of Page)"/>
        <w:docPartUnique/>
      </w:docPartObj>
    </w:sdtPr>
    <w:sdtEndPr>
      <w:rPr>
        <w:noProof/>
      </w:rPr>
    </w:sdtEndPr>
    <w:sdtContent>
      <w:p w14:paraId="51E38E78" w14:textId="77777777" w:rsidR="00CB1079" w:rsidRDefault="00CB1079">
        <w:pPr>
          <w:pStyle w:val="Footer"/>
          <w:jc w:val="center"/>
        </w:pPr>
        <w:r>
          <w:fldChar w:fldCharType="begin"/>
        </w:r>
        <w:r>
          <w:instrText xml:space="preserve"> PAGE   \* MERGEFORMAT </w:instrText>
        </w:r>
        <w:r>
          <w:fldChar w:fldCharType="separate"/>
        </w:r>
        <w:r w:rsidR="008364A0">
          <w:rPr>
            <w:noProof/>
          </w:rPr>
          <w:t>1</w:t>
        </w:r>
        <w:r>
          <w:rPr>
            <w:noProof/>
          </w:rPr>
          <w:fldChar w:fldCharType="end"/>
        </w:r>
      </w:p>
    </w:sdtContent>
  </w:sdt>
  <w:p w14:paraId="21DD6AD6" w14:textId="77777777" w:rsidR="006838AF" w:rsidRDefault="00683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2EE" w14:textId="77777777" w:rsidR="00C51947" w:rsidRDefault="00C5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CB96" w14:textId="77777777" w:rsidR="005226A6" w:rsidRDefault="005226A6">
      <w:pPr>
        <w:pStyle w:val="NoSpacing"/>
      </w:pPr>
      <w:r>
        <w:separator/>
      </w:r>
    </w:p>
  </w:footnote>
  <w:footnote w:type="continuationSeparator" w:id="0">
    <w:p w14:paraId="293A738A" w14:textId="77777777" w:rsidR="005226A6" w:rsidRDefault="005226A6">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FF2C" w14:textId="77777777" w:rsidR="00C51947" w:rsidRDefault="00C51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6E5" w14:textId="77777777" w:rsidR="00C51947" w:rsidRDefault="00C51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FFEC" w14:textId="77777777" w:rsidR="00C51947" w:rsidRDefault="00C51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E12F72"/>
    <w:multiLevelType w:val="multilevel"/>
    <w:tmpl w:val="A4E2DC8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ascii="Arial" w:hAnsi="Arial" w:cs="Arial" w:hint="default"/>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AE13B3"/>
    <w:multiLevelType w:val="hybridMultilevel"/>
    <w:tmpl w:val="B9103D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DB3043B"/>
    <w:multiLevelType w:val="hybridMultilevel"/>
    <w:tmpl w:val="0996FB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7"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CF26FDA"/>
    <w:multiLevelType w:val="hybridMultilevel"/>
    <w:tmpl w:val="A7E6D17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0"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B5780B"/>
    <w:multiLevelType w:val="hybridMultilevel"/>
    <w:tmpl w:val="250ECE78"/>
    <w:lvl w:ilvl="0" w:tplc="4AB8E3A0">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5661F"/>
    <w:multiLevelType w:val="hybridMultilevel"/>
    <w:tmpl w:val="DBDC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7D9F010B"/>
    <w:multiLevelType w:val="multilevel"/>
    <w:tmpl w:val="39887F68"/>
    <w:lvl w:ilvl="0">
      <w:start w:val="9"/>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3"/>
  </w:num>
  <w:num w:numId="2">
    <w:abstractNumId w:val="14"/>
  </w:num>
  <w:num w:numId="3">
    <w:abstractNumId w:val="1"/>
  </w:num>
  <w:num w:numId="4">
    <w:abstractNumId w:val="10"/>
  </w:num>
  <w:num w:numId="5">
    <w:abstractNumId w:val="12"/>
  </w:num>
  <w:num w:numId="6">
    <w:abstractNumId w:val="8"/>
  </w:num>
  <w:num w:numId="7">
    <w:abstractNumId w:val="2"/>
  </w:num>
  <w:num w:numId="8">
    <w:abstractNumId w:val="0"/>
  </w:num>
  <w:num w:numId="9">
    <w:abstractNumId w:val="3"/>
  </w:num>
  <w:num w:numId="10">
    <w:abstractNumId w:val="6"/>
  </w:num>
  <w:num w:numId="11">
    <w:abstractNumId w:val="16"/>
  </w:num>
  <w:num w:numId="12">
    <w:abstractNumId w:val="7"/>
  </w:num>
  <w:num w:numId="13">
    <w:abstractNumId w:val="17"/>
  </w:num>
  <w:num w:numId="14">
    <w:abstractNumId w:val="4"/>
  </w:num>
  <w:num w:numId="15">
    <w:abstractNumId w:val="11"/>
  </w:num>
  <w:num w:numId="16">
    <w:abstractNumId w:val="9"/>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04FD9"/>
    <w:rsid w:val="000333ED"/>
    <w:rsid w:val="00046F81"/>
    <w:rsid w:val="00062B2D"/>
    <w:rsid w:val="00062FB5"/>
    <w:rsid w:val="000639F5"/>
    <w:rsid w:val="00071EDE"/>
    <w:rsid w:val="00084993"/>
    <w:rsid w:val="000A7535"/>
    <w:rsid w:val="000C10E3"/>
    <w:rsid w:val="000D0B35"/>
    <w:rsid w:val="000D5ADB"/>
    <w:rsid w:val="000E037B"/>
    <w:rsid w:val="000E0592"/>
    <w:rsid w:val="00107D67"/>
    <w:rsid w:val="00121FD2"/>
    <w:rsid w:val="00125CDA"/>
    <w:rsid w:val="00134D57"/>
    <w:rsid w:val="0015351F"/>
    <w:rsid w:val="001565D4"/>
    <w:rsid w:val="00165EE1"/>
    <w:rsid w:val="0017195D"/>
    <w:rsid w:val="00171981"/>
    <w:rsid w:val="00190345"/>
    <w:rsid w:val="00191A43"/>
    <w:rsid w:val="00194174"/>
    <w:rsid w:val="00196534"/>
    <w:rsid w:val="001A5F26"/>
    <w:rsid w:val="001B04FE"/>
    <w:rsid w:val="001C0E0D"/>
    <w:rsid w:val="001C0F04"/>
    <w:rsid w:val="001C5392"/>
    <w:rsid w:val="001E4EE9"/>
    <w:rsid w:val="001F0767"/>
    <w:rsid w:val="002021AD"/>
    <w:rsid w:val="00212A24"/>
    <w:rsid w:val="00213C27"/>
    <w:rsid w:val="0021718B"/>
    <w:rsid w:val="00222D7A"/>
    <w:rsid w:val="00224F4B"/>
    <w:rsid w:val="00243D80"/>
    <w:rsid w:val="00251522"/>
    <w:rsid w:val="0025311E"/>
    <w:rsid w:val="00253143"/>
    <w:rsid w:val="00262D35"/>
    <w:rsid w:val="00277573"/>
    <w:rsid w:val="002A1790"/>
    <w:rsid w:val="002B438F"/>
    <w:rsid w:val="002C498A"/>
    <w:rsid w:val="002D0ABD"/>
    <w:rsid w:val="002F2575"/>
    <w:rsid w:val="003102C1"/>
    <w:rsid w:val="00324D55"/>
    <w:rsid w:val="0034091A"/>
    <w:rsid w:val="00344449"/>
    <w:rsid w:val="00360476"/>
    <w:rsid w:val="00361216"/>
    <w:rsid w:val="00371F3A"/>
    <w:rsid w:val="00383367"/>
    <w:rsid w:val="003B1383"/>
    <w:rsid w:val="003C07B7"/>
    <w:rsid w:val="003D3F81"/>
    <w:rsid w:val="003E5F54"/>
    <w:rsid w:val="00413763"/>
    <w:rsid w:val="00433092"/>
    <w:rsid w:val="0043331D"/>
    <w:rsid w:val="004423F2"/>
    <w:rsid w:val="00464C9D"/>
    <w:rsid w:val="0046561D"/>
    <w:rsid w:val="00467497"/>
    <w:rsid w:val="004874DD"/>
    <w:rsid w:val="004928D0"/>
    <w:rsid w:val="004A2342"/>
    <w:rsid w:val="004A397B"/>
    <w:rsid w:val="004B2D09"/>
    <w:rsid w:val="004B50C1"/>
    <w:rsid w:val="004D0693"/>
    <w:rsid w:val="004D3483"/>
    <w:rsid w:val="004D5F95"/>
    <w:rsid w:val="004E2B73"/>
    <w:rsid w:val="004E3450"/>
    <w:rsid w:val="00500177"/>
    <w:rsid w:val="00516F32"/>
    <w:rsid w:val="005226A6"/>
    <w:rsid w:val="00530424"/>
    <w:rsid w:val="00530E39"/>
    <w:rsid w:val="0053202D"/>
    <w:rsid w:val="00547A29"/>
    <w:rsid w:val="00561B63"/>
    <w:rsid w:val="00572851"/>
    <w:rsid w:val="00573188"/>
    <w:rsid w:val="00577467"/>
    <w:rsid w:val="0058075D"/>
    <w:rsid w:val="005A4AEE"/>
    <w:rsid w:val="005A5590"/>
    <w:rsid w:val="005B1383"/>
    <w:rsid w:val="005E6561"/>
    <w:rsid w:val="005F091D"/>
    <w:rsid w:val="00601637"/>
    <w:rsid w:val="0060343F"/>
    <w:rsid w:val="006076B2"/>
    <w:rsid w:val="00653FC0"/>
    <w:rsid w:val="00654392"/>
    <w:rsid w:val="006736F9"/>
    <w:rsid w:val="0067529E"/>
    <w:rsid w:val="0068174A"/>
    <w:rsid w:val="006838AF"/>
    <w:rsid w:val="00687B1A"/>
    <w:rsid w:val="0069013F"/>
    <w:rsid w:val="00694996"/>
    <w:rsid w:val="006A2FAA"/>
    <w:rsid w:val="006B7DF7"/>
    <w:rsid w:val="006C1635"/>
    <w:rsid w:val="006D0679"/>
    <w:rsid w:val="006D32AE"/>
    <w:rsid w:val="006E3330"/>
    <w:rsid w:val="006E3480"/>
    <w:rsid w:val="007144AC"/>
    <w:rsid w:val="00717E32"/>
    <w:rsid w:val="00726282"/>
    <w:rsid w:val="00742E09"/>
    <w:rsid w:val="007451CE"/>
    <w:rsid w:val="00762634"/>
    <w:rsid w:val="007B7C9D"/>
    <w:rsid w:val="007C3330"/>
    <w:rsid w:val="007D0102"/>
    <w:rsid w:val="007D6D36"/>
    <w:rsid w:val="007F7751"/>
    <w:rsid w:val="00801A24"/>
    <w:rsid w:val="00813380"/>
    <w:rsid w:val="00826D93"/>
    <w:rsid w:val="008364A0"/>
    <w:rsid w:val="00875CB1"/>
    <w:rsid w:val="00882F8A"/>
    <w:rsid w:val="008A5FE3"/>
    <w:rsid w:val="008A7A3A"/>
    <w:rsid w:val="008B2351"/>
    <w:rsid w:val="008B4535"/>
    <w:rsid w:val="008D006E"/>
    <w:rsid w:val="008E0D2B"/>
    <w:rsid w:val="008E6A98"/>
    <w:rsid w:val="008E79B8"/>
    <w:rsid w:val="00917437"/>
    <w:rsid w:val="00930A2B"/>
    <w:rsid w:val="009362DE"/>
    <w:rsid w:val="00937055"/>
    <w:rsid w:val="0096294D"/>
    <w:rsid w:val="00964863"/>
    <w:rsid w:val="00964DA6"/>
    <w:rsid w:val="009665F0"/>
    <w:rsid w:val="0098283B"/>
    <w:rsid w:val="00990C45"/>
    <w:rsid w:val="009B2849"/>
    <w:rsid w:val="009B3A37"/>
    <w:rsid w:val="009D3252"/>
    <w:rsid w:val="009D5B75"/>
    <w:rsid w:val="009E41E0"/>
    <w:rsid w:val="009E5BF1"/>
    <w:rsid w:val="009E6F04"/>
    <w:rsid w:val="00A0247F"/>
    <w:rsid w:val="00A07703"/>
    <w:rsid w:val="00A332F9"/>
    <w:rsid w:val="00A621A9"/>
    <w:rsid w:val="00A66D1E"/>
    <w:rsid w:val="00A83648"/>
    <w:rsid w:val="00A94E7A"/>
    <w:rsid w:val="00AA1CFC"/>
    <w:rsid w:val="00AC1035"/>
    <w:rsid w:val="00AD7719"/>
    <w:rsid w:val="00AF1ECD"/>
    <w:rsid w:val="00B04523"/>
    <w:rsid w:val="00B1194E"/>
    <w:rsid w:val="00B11A47"/>
    <w:rsid w:val="00B11E84"/>
    <w:rsid w:val="00B301C4"/>
    <w:rsid w:val="00B36714"/>
    <w:rsid w:val="00B42021"/>
    <w:rsid w:val="00B630B6"/>
    <w:rsid w:val="00B63DF4"/>
    <w:rsid w:val="00B7766E"/>
    <w:rsid w:val="00B81211"/>
    <w:rsid w:val="00B87C26"/>
    <w:rsid w:val="00BA03EE"/>
    <w:rsid w:val="00BA2F25"/>
    <w:rsid w:val="00BD5669"/>
    <w:rsid w:val="00BE00C6"/>
    <w:rsid w:val="00BE16F2"/>
    <w:rsid w:val="00BE6AD4"/>
    <w:rsid w:val="00C339F4"/>
    <w:rsid w:val="00C36372"/>
    <w:rsid w:val="00C36B6C"/>
    <w:rsid w:val="00C47CB7"/>
    <w:rsid w:val="00C51947"/>
    <w:rsid w:val="00C5427A"/>
    <w:rsid w:val="00C5485B"/>
    <w:rsid w:val="00C819DF"/>
    <w:rsid w:val="00C9247D"/>
    <w:rsid w:val="00C94A27"/>
    <w:rsid w:val="00C94E11"/>
    <w:rsid w:val="00CB0716"/>
    <w:rsid w:val="00CB1079"/>
    <w:rsid w:val="00CC0E8C"/>
    <w:rsid w:val="00CC135C"/>
    <w:rsid w:val="00CC3A58"/>
    <w:rsid w:val="00CC4B62"/>
    <w:rsid w:val="00CD0A02"/>
    <w:rsid w:val="00CD3A3D"/>
    <w:rsid w:val="00CE174A"/>
    <w:rsid w:val="00CF1A43"/>
    <w:rsid w:val="00CF69D6"/>
    <w:rsid w:val="00CF7864"/>
    <w:rsid w:val="00D03B55"/>
    <w:rsid w:val="00D20E69"/>
    <w:rsid w:val="00D313C9"/>
    <w:rsid w:val="00D325AD"/>
    <w:rsid w:val="00D61E7D"/>
    <w:rsid w:val="00D75A28"/>
    <w:rsid w:val="00DA7556"/>
    <w:rsid w:val="00DA7C2C"/>
    <w:rsid w:val="00DB3E17"/>
    <w:rsid w:val="00DC099B"/>
    <w:rsid w:val="00DD0416"/>
    <w:rsid w:val="00DD0BFC"/>
    <w:rsid w:val="00DF19D1"/>
    <w:rsid w:val="00E06B06"/>
    <w:rsid w:val="00E34E59"/>
    <w:rsid w:val="00E90BB2"/>
    <w:rsid w:val="00E94949"/>
    <w:rsid w:val="00EB432F"/>
    <w:rsid w:val="00EC2554"/>
    <w:rsid w:val="00EC31FA"/>
    <w:rsid w:val="00EE744B"/>
    <w:rsid w:val="00EF4B3F"/>
    <w:rsid w:val="00F24E55"/>
    <w:rsid w:val="00F255F9"/>
    <w:rsid w:val="00F273DB"/>
    <w:rsid w:val="00F41D1C"/>
    <w:rsid w:val="00F814F3"/>
    <w:rsid w:val="00F875A8"/>
    <w:rsid w:val="00F96207"/>
    <w:rsid w:val="00F97DD4"/>
    <w:rsid w:val="00FA05AB"/>
    <w:rsid w:val="00FC7501"/>
    <w:rsid w:val="00FC76F2"/>
    <w:rsid w:val="00FE42B7"/>
    <w:rsid w:val="00FE60A7"/>
    <w:rsid w:val="00FF143F"/>
    <w:rsid w:val="00FF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ABF25E"/>
  <w15:docId w15:val="{E68E1183-5FA7-4D9B-9159-3C210B2E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34"/>
    <w:pPr>
      <w:spacing w:after="200" w:line="276" w:lineRule="auto"/>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345"/>
    <w:pPr>
      <w:ind w:left="720"/>
      <w:contextualSpacing/>
    </w:pPr>
    <w:rPr>
      <w:rFonts w:ascii="Calibri" w:hAnsi="Calibri"/>
      <w:sz w:val="22"/>
    </w:rPr>
  </w:style>
  <w:style w:type="paragraph" w:styleId="NoSpacing">
    <w:name w:val="No Spacing"/>
    <w:uiPriority w:val="99"/>
    <w:qFormat/>
    <w:rsid w:val="00A94E7A"/>
    <w:rPr>
      <w:lang w:eastAsia="en-US"/>
    </w:rPr>
  </w:style>
  <w:style w:type="table" w:styleId="TableGrid">
    <w:name w:val="Table Grid"/>
    <w:basedOn w:val="TableNormal"/>
    <w:uiPriority w:val="59"/>
    <w:rsid w:val="0019653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eastAsia="en-US"/>
    </w:rPr>
  </w:style>
  <w:style w:type="paragraph" w:styleId="BodyText">
    <w:name w:val="Body Text"/>
    <w:basedOn w:val="Normal"/>
    <w:link w:val="BodyTextChar"/>
    <w:uiPriority w:val="1"/>
    <w:qFormat/>
    <w:rsid w:val="00EB432F"/>
    <w:pPr>
      <w:widowControl w:val="0"/>
      <w:spacing w:before="72" w:after="0" w:line="240" w:lineRule="auto"/>
      <w:ind w:left="820" w:hanging="720"/>
    </w:pPr>
    <w:rPr>
      <w:rFonts w:eastAsia="Arial"/>
      <w:sz w:val="22"/>
      <w:lang w:val="en-US"/>
    </w:rPr>
  </w:style>
  <w:style w:type="character" w:customStyle="1" w:styleId="BodyTextChar">
    <w:name w:val="Body Text Char"/>
    <w:basedOn w:val="DefaultParagraphFont"/>
    <w:link w:val="BodyText"/>
    <w:uiPriority w:val="1"/>
    <w:rsid w:val="00EB432F"/>
    <w:rPr>
      <w:rFonts w:ascii="Arial" w:eastAsia="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9538">
      <w:bodyDiv w:val="1"/>
      <w:marLeft w:val="0"/>
      <w:marRight w:val="0"/>
      <w:marTop w:val="0"/>
      <w:marBottom w:val="0"/>
      <w:divBdr>
        <w:top w:val="none" w:sz="0" w:space="0" w:color="auto"/>
        <w:left w:val="none" w:sz="0" w:space="0" w:color="auto"/>
        <w:bottom w:val="none" w:sz="0" w:space="0" w:color="auto"/>
        <w:right w:val="none" w:sz="0" w:space="0" w:color="auto"/>
      </w:divBdr>
    </w:div>
    <w:div w:id="423115519">
      <w:bodyDiv w:val="1"/>
      <w:marLeft w:val="0"/>
      <w:marRight w:val="0"/>
      <w:marTop w:val="0"/>
      <w:marBottom w:val="0"/>
      <w:divBdr>
        <w:top w:val="none" w:sz="0" w:space="0" w:color="auto"/>
        <w:left w:val="none" w:sz="0" w:space="0" w:color="auto"/>
        <w:bottom w:val="none" w:sz="0" w:space="0" w:color="auto"/>
        <w:right w:val="none" w:sz="0" w:space="0" w:color="auto"/>
      </w:divBdr>
    </w:div>
    <w:div w:id="528840518">
      <w:bodyDiv w:val="1"/>
      <w:marLeft w:val="0"/>
      <w:marRight w:val="0"/>
      <w:marTop w:val="0"/>
      <w:marBottom w:val="0"/>
      <w:divBdr>
        <w:top w:val="none" w:sz="0" w:space="0" w:color="auto"/>
        <w:left w:val="none" w:sz="0" w:space="0" w:color="auto"/>
        <w:bottom w:val="none" w:sz="0" w:space="0" w:color="auto"/>
        <w:right w:val="none" w:sz="0" w:space="0" w:color="auto"/>
      </w:divBdr>
    </w:div>
    <w:div w:id="1112894525">
      <w:bodyDiv w:val="1"/>
      <w:marLeft w:val="0"/>
      <w:marRight w:val="0"/>
      <w:marTop w:val="0"/>
      <w:marBottom w:val="0"/>
      <w:divBdr>
        <w:top w:val="none" w:sz="0" w:space="0" w:color="auto"/>
        <w:left w:val="none" w:sz="0" w:space="0" w:color="auto"/>
        <w:bottom w:val="none" w:sz="0" w:space="0" w:color="auto"/>
        <w:right w:val="none" w:sz="0" w:space="0" w:color="auto"/>
      </w:divBdr>
    </w:div>
    <w:div w:id="2137674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5509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12. Force IOPC Investigation</dc:title>
  <dc:creator>c800059</dc:creator>
  <cp:lastModifiedBy>Deleted User</cp:lastModifiedBy>
  <cp:revision>4</cp:revision>
  <cp:lastPrinted>2021-11-12T12:47:00Z</cp:lastPrinted>
  <dcterms:created xsi:type="dcterms:W3CDTF">2022-03-21T20:02:00Z</dcterms:created>
  <dcterms:modified xsi:type="dcterms:W3CDTF">2022-08-05T13:14:37Z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2022-03-16T23:04:18Z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30f5440f-bee7-4d59-92b0-baeb6de8d121</vt:lpwstr>
  </property>
  <property fmtid="{D5CDD505-2E9C-101B-9397-08002B2CF9AE}" pid="8" name="MSIP_Label_0c9a534a-49dd-43c4-b4e5-f206b4dbf0e4_ContentBits">
    <vt:lpwstr>0</vt:lpwstr>
  </property>
</Properties>
</file>