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993"/>
        <w:gridCol w:w="2655"/>
        <w:gridCol w:w="2247"/>
        <w:gridCol w:w="3096"/>
      </w:tblGrid>
      <w:tr w:rsidR="0028552E" w:rsidTr="003F389B" w14:paraId="1264C60A" w14:textId="77777777">
        <w:tc>
          <w:tcPr>
            <w:tcW w:w="13948" w:type="dxa"/>
            <w:gridSpan w:val="5"/>
            <w:shd w:val="clear" w:color="auto" w:fill="F2F2F2" w:themeFill="background1" w:themeFillShade="F2"/>
            <w:vAlign w:val="center"/>
          </w:tcPr>
          <w:p w:rsidR="0028552E" w:rsidP="003F389B" w:rsidRDefault="0028552E" w14:paraId="7A87734C" w14:textId="77777777">
            <w:pPr>
              <w:jc w:val="center"/>
              <w:rPr>
                <w:b/>
                <w:sz w:val="28"/>
                <w:szCs w:val="28"/>
              </w:rPr>
            </w:pPr>
            <w:r w:rsidRPr="00EC1FC4">
              <w:rPr>
                <w:b/>
                <w:sz w:val="28"/>
                <w:szCs w:val="28"/>
              </w:rPr>
              <w:t>AUDIT &amp; SCRUTINY PANEL MEETING</w:t>
            </w:r>
          </w:p>
          <w:p w:rsidRPr="008F3EDA" w:rsidR="0028552E" w:rsidP="003F389B" w:rsidRDefault="0028552E" w14:paraId="395F26EB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Actions arising from previous meetings and progress against action tracker</w:t>
            </w:r>
          </w:p>
        </w:tc>
      </w:tr>
      <w:tr w:rsidRPr="007A073A" w:rsidR="0028552E" w:rsidTr="003F389B" w14:paraId="398530AC" w14:textId="77777777">
        <w:tc>
          <w:tcPr>
            <w:tcW w:w="957" w:type="dxa"/>
            <w:shd w:val="clear" w:color="auto" w:fill="F2F2F2" w:themeFill="background1" w:themeFillShade="F2"/>
            <w:vAlign w:val="center"/>
          </w:tcPr>
          <w:p w:rsidRPr="007A073A" w:rsidR="0028552E" w:rsidP="003F389B" w:rsidRDefault="0028552E" w14:paraId="3F0E17BE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F2F2F2" w:themeFill="background1" w:themeFillShade="F2"/>
            <w:vAlign w:val="center"/>
          </w:tcPr>
          <w:p w:rsidRPr="007A073A" w:rsidR="0028552E" w:rsidP="003F389B" w:rsidRDefault="0028552E" w14:paraId="1AB1B103" w14:textId="77777777">
            <w:pPr>
              <w:jc w:val="center"/>
              <w:rPr>
                <w:b/>
                <w:sz w:val="28"/>
                <w:szCs w:val="28"/>
              </w:rPr>
            </w:pPr>
            <w:r w:rsidRPr="007A073A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655" w:type="dxa"/>
            <w:shd w:val="clear" w:color="auto" w:fill="F2F2F2" w:themeFill="background1" w:themeFillShade="F2"/>
            <w:vAlign w:val="center"/>
          </w:tcPr>
          <w:p w:rsidRPr="007A073A" w:rsidR="0028552E" w:rsidP="003F389B" w:rsidRDefault="0028552E" w14:paraId="2DE08387" w14:textId="77777777">
            <w:pPr>
              <w:jc w:val="center"/>
              <w:rPr>
                <w:b/>
                <w:sz w:val="28"/>
                <w:szCs w:val="28"/>
              </w:rPr>
            </w:pPr>
            <w:r w:rsidRPr="007A073A">
              <w:rPr>
                <w:b/>
                <w:sz w:val="28"/>
                <w:szCs w:val="28"/>
              </w:rPr>
              <w:t>ALLOCATED TO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28552E" w:rsidP="003F389B" w:rsidRDefault="0028552E" w14:paraId="192297CE" w14:textId="77777777">
            <w:pPr>
              <w:jc w:val="center"/>
              <w:rPr>
                <w:b/>
                <w:sz w:val="28"/>
                <w:szCs w:val="28"/>
              </w:rPr>
            </w:pPr>
            <w:r w:rsidRPr="007A073A">
              <w:rPr>
                <w:b/>
                <w:sz w:val="28"/>
                <w:szCs w:val="28"/>
              </w:rPr>
              <w:t>TIMESCALES</w:t>
            </w:r>
          </w:p>
          <w:p w:rsidRPr="007A073A" w:rsidR="0028552E" w:rsidP="003F389B" w:rsidRDefault="0028552E" w14:paraId="5F26716E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UPDATES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:rsidRPr="007A073A" w:rsidR="0028552E" w:rsidP="003F389B" w:rsidRDefault="0028552E" w14:paraId="60DA809F" w14:textId="77777777">
            <w:pPr>
              <w:jc w:val="center"/>
              <w:rPr>
                <w:b/>
                <w:sz w:val="28"/>
                <w:szCs w:val="28"/>
              </w:rPr>
            </w:pPr>
            <w:r w:rsidRPr="007A073A">
              <w:rPr>
                <w:b/>
                <w:sz w:val="28"/>
                <w:szCs w:val="28"/>
              </w:rPr>
              <w:t>UPDATE</w:t>
            </w:r>
          </w:p>
        </w:tc>
      </w:tr>
      <w:tr w:rsidR="0028552E" w:rsidTr="003F389B" w14:paraId="21A8DAEB" w14:textId="77777777">
        <w:tc>
          <w:tcPr>
            <w:tcW w:w="957" w:type="dxa"/>
          </w:tcPr>
          <w:p w:rsidR="0028552E" w:rsidP="003F389B" w:rsidRDefault="0028552E" w14:paraId="45A91951" w14:textId="77777777">
            <w:pPr>
              <w:rPr>
                <w:b/>
              </w:rPr>
            </w:pPr>
            <w:r>
              <w:rPr>
                <w:b/>
              </w:rPr>
              <w:t>045</w:t>
            </w:r>
          </w:p>
        </w:tc>
        <w:tc>
          <w:tcPr>
            <w:tcW w:w="4993" w:type="dxa"/>
          </w:tcPr>
          <w:p w:rsidR="0028552E" w:rsidP="003F389B" w:rsidRDefault="0028552E" w14:paraId="033D024F" w14:textId="77777777">
            <w:r>
              <w:t>Arising from Force Publication Scheme February 2021 – Update on use of website, with data from previous years to compare usage trends</w:t>
            </w:r>
          </w:p>
        </w:tc>
        <w:tc>
          <w:tcPr>
            <w:tcW w:w="2655" w:type="dxa"/>
          </w:tcPr>
          <w:p w:rsidR="0028552E" w:rsidP="003F389B" w:rsidRDefault="0028552E" w14:paraId="568E47EC" w14:textId="77777777">
            <w:r>
              <w:t>Force</w:t>
            </w:r>
          </w:p>
        </w:tc>
        <w:tc>
          <w:tcPr>
            <w:tcW w:w="2247" w:type="dxa"/>
          </w:tcPr>
          <w:p w:rsidR="0028552E" w:rsidP="003F389B" w:rsidRDefault="0028552E" w14:paraId="2B69FD8F" w14:textId="77777777">
            <w:pPr>
              <w:jc w:val="center"/>
            </w:pPr>
            <w:r>
              <w:t>July 2022</w:t>
            </w:r>
          </w:p>
        </w:tc>
        <w:tc>
          <w:tcPr>
            <w:tcW w:w="3096" w:type="dxa"/>
          </w:tcPr>
          <w:p w:rsidR="0028552E" w:rsidP="003F389B" w:rsidRDefault="0028552E" w14:paraId="1C3112BF" w14:textId="77777777">
            <w:r>
              <w:t>For inclusion in future reports on Force Publication Scheme</w:t>
            </w:r>
          </w:p>
        </w:tc>
      </w:tr>
      <w:tr w:rsidR="0028552E" w:rsidTr="003F389B" w14:paraId="037C85B0" w14:textId="77777777">
        <w:tc>
          <w:tcPr>
            <w:tcW w:w="957" w:type="dxa"/>
          </w:tcPr>
          <w:p w:rsidR="0028552E" w:rsidP="003F389B" w:rsidRDefault="0028552E" w14:paraId="65E31F51" w14:textId="77777777">
            <w:pPr>
              <w:rPr>
                <w:b/>
              </w:rPr>
            </w:pPr>
            <w:r>
              <w:rPr>
                <w:b/>
              </w:rPr>
              <w:t>049</w:t>
            </w:r>
          </w:p>
        </w:tc>
        <w:tc>
          <w:tcPr>
            <w:tcW w:w="4993" w:type="dxa"/>
          </w:tcPr>
          <w:p w:rsidR="0028552E" w:rsidP="003F389B" w:rsidRDefault="0028552E" w14:paraId="55355E3C" w14:textId="77777777">
            <w:r>
              <w:t>Arising from Capital Expenditure item May 2021 – Panel members to have visit the new custody suite and joint HQ in due course</w:t>
            </w:r>
          </w:p>
        </w:tc>
        <w:tc>
          <w:tcPr>
            <w:tcW w:w="2655" w:type="dxa"/>
          </w:tcPr>
          <w:p w:rsidR="0028552E" w:rsidP="003F389B" w:rsidRDefault="0028552E" w14:paraId="7B6D0EA4" w14:textId="77777777">
            <w:r>
              <w:t>Force/Panel</w:t>
            </w:r>
          </w:p>
        </w:tc>
        <w:tc>
          <w:tcPr>
            <w:tcW w:w="2247" w:type="dxa"/>
          </w:tcPr>
          <w:p w:rsidR="0028552E" w:rsidP="003F389B" w:rsidRDefault="0028552E" w14:paraId="21D7AA88" w14:textId="538CA5DF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Pr="00B26A72" w:rsidR="0028552E" w:rsidP="0028552E" w:rsidRDefault="00B26A72" w14:paraId="69B5EE1C" w14:textId="1024D3DA">
            <w:pPr>
              <w:rPr>
                <w:rFonts w:cstheme="minorHAnsi"/>
              </w:rPr>
            </w:pPr>
            <w:r w:rsidRPr="00B26A72">
              <w:rPr>
                <w:rFonts w:cstheme="minorHAnsi"/>
              </w:rPr>
              <w:t xml:space="preserve">Tracy Jordan will be in touch with Ruth Rolling to arrange a date for the Panel to visit the new Custody suite. </w:t>
            </w:r>
            <w:r w:rsidRPr="00B26A72">
              <w:rPr>
                <w:rFonts w:cstheme="minorHAnsi"/>
              </w:rPr>
              <w:t xml:space="preserve">Laura Spinks to </w:t>
            </w:r>
            <w:r w:rsidRPr="00B26A72">
              <w:rPr>
                <w:rFonts w:cstheme="minorHAnsi"/>
              </w:rPr>
              <w:t>follow this up as well.</w:t>
            </w:r>
          </w:p>
        </w:tc>
      </w:tr>
      <w:tr w:rsidR="0028552E" w:rsidTr="003F389B" w14:paraId="2B25F21C" w14:textId="77777777">
        <w:tc>
          <w:tcPr>
            <w:tcW w:w="957" w:type="dxa"/>
          </w:tcPr>
          <w:p w:rsidR="0028552E" w:rsidP="003F389B" w:rsidRDefault="0028552E" w14:paraId="5B21586C" w14:textId="77777777">
            <w:pPr>
              <w:rPr>
                <w:b/>
              </w:rPr>
            </w:pPr>
            <w:r>
              <w:rPr>
                <w:b/>
              </w:rPr>
              <w:t>052</w:t>
            </w:r>
          </w:p>
        </w:tc>
        <w:tc>
          <w:tcPr>
            <w:tcW w:w="4993" w:type="dxa"/>
          </w:tcPr>
          <w:p w:rsidR="0028552E" w:rsidP="003F389B" w:rsidRDefault="0028552E" w14:paraId="294A1CE0" w14:textId="77777777">
            <w:r>
              <w:t>Arising from Publication Scheme July 2021: Presentation on Digital Public Contact – to include Single Online Home – to second meeting of 2022</w:t>
            </w:r>
          </w:p>
        </w:tc>
        <w:tc>
          <w:tcPr>
            <w:tcW w:w="2655" w:type="dxa"/>
          </w:tcPr>
          <w:p w:rsidR="0028552E" w:rsidP="003F389B" w:rsidRDefault="0028552E" w14:paraId="1B427799" w14:textId="77777777">
            <w:r>
              <w:t>Force</w:t>
            </w:r>
          </w:p>
        </w:tc>
        <w:tc>
          <w:tcPr>
            <w:tcW w:w="2247" w:type="dxa"/>
          </w:tcPr>
          <w:p w:rsidR="0028552E" w:rsidP="003F389B" w:rsidRDefault="0028552E" w14:paraId="5FF2E13A" w14:textId="77777777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Pr="00B26A72" w:rsidR="0028552E" w:rsidP="003F389B" w:rsidRDefault="00B26A72" w14:paraId="03B75434" w14:textId="105CE57B">
            <w:pPr>
              <w:rPr>
                <w:rFonts w:cstheme="minorHAnsi"/>
              </w:rPr>
            </w:pPr>
            <w:r w:rsidRPr="00B26A72">
              <w:rPr>
                <w:rFonts w:cstheme="minorHAnsi"/>
              </w:rPr>
              <w:t xml:space="preserve">ACC Cooper will give a presentation on Digital Public Contact (to include </w:t>
            </w:r>
            <w:proofErr w:type="spellStart"/>
            <w:r w:rsidRPr="00B26A72">
              <w:rPr>
                <w:rFonts w:cstheme="minorHAnsi"/>
              </w:rPr>
              <w:t>SoH</w:t>
            </w:r>
            <w:proofErr w:type="spellEnd"/>
            <w:r w:rsidRPr="00B26A72">
              <w:rPr>
                <w:rFonts w:cstheme="minorHAnsi"/>
              </w:rPr>
              <w:t>) at the July JASP if that could please be added to the agenda.</w:t>
            </w:r>
          </w:p>
        </w:tc>
      </w:tr>
      <w:tr w:rsidR="0028552E" w:rsidTr="003F389B" w14:paraId="227DFC79" w14:textId="77777777">
        <w:tc>
          <w:tcPr>
            <w:tcW w:w="957" w:type="dxa"/>
          </w:tcPr>
          <w:p w:rsidR="0028552E" w:rsidP="003F389B" w:rsidRDefault="0028552E" w14:paraId="180CA096" w14:textId="77777777">
            <w:pPr>
              <w:rPr>
                <w:b/>
              </w:rPr>
            </w:pPr>
            <w:r>
              <w:rPr>
                <w:b/>
              </w:rPr>
              <w:t>054</w:t>
            </w:r>
          </w:p>
        </w:tc>
        <w:tc>
          <w:tcPr>
            <w:tcW w:w="4993" w:type="dxa"/>
          </w:tcPr>
          <w:p w:rsidR="0028552E" w:rsidP="003F389B" w:rsidRDefault="0028552E" w14:paraId="377967D2" w14:textId="77777777">
            <w:r>
              <w:t>Arising from Audit and Inspection Update November 2021 – Revisit list and request further report on area of limited assurance – Risk Management</w:t>
            </w:r>
          </w:p>
        </w:tc>
        <w:tc>
          <w:tcPr>
            <w:tcW w:w="2655" w:type="dxa"/>
          </w:tcPr>
          <w:p w:rsidR="0028552E" w:rsidP="003F389B" w:rsidRDefault="0028552E" w14:paraId="4790A826" w14:textId="77777777">
            <w:r>
              <w:t>Force</w:t>
            </w:r>
          </w:p>
        </w:tc>
        <w:tc>
          <w:tcPr>
            <w:tcW w:w="2247" w:type="dxa"/>
          </w:tcPr>
          <w:p w:rsidR="0028552E" w:rsidP="003F389B" w:rsidRDefault="0028552E" w14:paraId="138F90E0" w14:textId="40AD6BA8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="0028552E" w:rsidP="003F389B" w:rsidRDefault="0028552E" w14:paraId="05B59767" w14:textId="4BD5A1FF">
            <w:r>
              <w:t>Scheduled for consideration April 2022, then consider next steps</w:t>
            </w:r>
          </w:p>
        </w:tc>
      </w:tr>
      <w:tr w:rsidR="0028552E" w:rsidTr="003F389B" w14:paraId="2137F1E4" w14:textId="77777777">
        <w:tc>
          <w:tcPr>
            <w:tcW w:w="957" w:type="dxa"/>
          </w:tcPr>
          <w:p w:rsidR="0028552E" w:rsidP="003F389B" w:rsidRDefault="0028552E" w14:paraId="389597B5" w14:textId="4D3AA226">
            <w:pPr>
              <w:rPr>
                <w:b/>
              </w:rPr>
            </w:pPr>
            <w:r>
              <w:rPr>
                <w:b/>
              </w:rPr>
              <w:lastRenderedPageBreak/>
              <w:t>056</w:t>
            </w:r>
          </w:p>
        </w:tc>
        <w:tc>
          <w:tcPr>
            <w:tcW w:w="4993" w:type="dxa"/>
          </w:tcPr>
          <w:p w:rsidR="0028552E" w:rsidP="003F389B" w:rsidRDefault="0028552E" w14:paraId="5DE9C229" w14:textId="4A8EB8F2">
            <w:r>
              <w:t>Arising from Internal Audit Progress – February 2022 – Revisit/review Risk Management to consider how/whether to capture both inherent and emerging risk</w:t>
            </w:r>
          </w:p>
        </w:tc>
        <w:tc>
          <w:tcPr>
            <w:tcW w:w="2655" w:type="dxa"/>
          </w:tcPr>
          <w:p w:rsidR="0028552E" w:rsidP="003F389B" w:rsidRDefault="0028552E" w14:paraId="6BCA7CB4" w14:textId="423C023B">
            <w:r>
              <w:t>Force</w:t>
            </w:r>
          </w:p>
        </w:tc>
        <w:tc>
          <w:tcPr>
            <w:tcW w:w="2247" w:type="dxa"/>
          </w:tcPr>
          <w:p w:rsidR="0028552E" w:rsidP="003F389B" w:rsidRDefault="0028552E" w14:paraId="521EEF1D" w14:textId="1090F839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="0028552E" w:rsidP="003F389B" w:rsidRDefault="0028552E" w14:paraId="07C810C4" w14:textId="71B2DDDA">
            <w:r>
              <w:t>Scheduled for consideration April 2022, then consider next steps</w:t>
            </w:r>
          </w:p>
        </w:tc>
      </w:tr>
      <w:tr w:rsidR="0028552E" w:rsidTr="003F389B" w14:paraId="03637900" w14:textId="77777777">
        <w:tc>
          <w:tcPr>
            <w:tcW w:w="957" w:type="dxa"/>
          </w:tcPr>
          <w:p w:rsidR="0028552E" w:rsidP="003F389B" w:rsidRDefault="0028552E" w14:paraId="6E1A64C9" w14:textId="2E110D20">
            <w:pPr>
              <w:rPr>
                <w:b/>
              </w:rPr>
            </w:pPr>
            <w:r>
              <w:rPr>
                <w:b/>
              </w:rPr>
              <w:t>057</w:t>
            </w:r>
          </w:p>
        </w:tc>
        <w:tc>
          <w:tcPr>
            <w:tcW w:w="4993" w:type="dxa"/>
          </w:tcPr>
          <w:p w:rsidR="0028552E" w:rsidP="003F389B" w:rsidRDefault="0028552E" w14:paraId="059963DE" w14:textId="201D24DA">
            <w:r>
              <w:t>Arising from Internal Audit Plan – February 2022 – Consider how Panel can input into internal audits at the scoping stage</w:t>
            </w:r>
          </w:p>
        </w:tc>
        <w:tc>
          <w:tcPr>
            <w:tcW w:w="2655" w:type="dxa"/>
          </w:tcPr>
          <w:p w:rsidR="0028552E" w:rsidP="003F389B" w:rsidRDefault="0028552E" w14:paraId="6898DE0A" w14:textId="0F6691BB">
            <w:r>
              <w:t>JCFO/Panel Chair</w:t>
            </w:r>
          </w:p>
        </w:tc>
        <w:tc>
          <w:tcPr>
            <w:tcW w:w="2247" w:type="dxa"/>
          </w:tcPr>
          <w:p w:rsidR="0028552E" w:rsidP="003F389B" w:rsidRDefault="00196962" w14:paraId="4B8B0DC8" w14:textId="1808BA70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="0028552E" w:rsidP="003F389B" w:rsidRDefault="00196962" w14:paraId="309C9DEE" w14:textId="3AEAFB15">
            <w:r>
              <w:t>Chair/JCFO to update Panel April 2022</w:t>
            </w:r>
          </w:p>
        </w:tc>
      </w:tr>
      <w:tr w:rsidR="0028552E" w:rsidTr="003F389B" w14:paraId="514B1ECF" w14:textId="77777777">
        <w:tc>
          <w:tcPr>
            <w:tcW w:w="957" w:type="dxa"/>
          </w:tcPr>
          <w:p w:rsidR="0028552E" w:rsidP="003F389B" w:rsidRDefault="0028552E" w14:paraId="584FEAAB" w14:textId="03B5C68E">
            <w:pPr>
              <w:rPr>
                <w:b/>
              </w:rPr>
            </w:pPr>
            <w:r>
              <w:rPr>
                <w:b/>
              </w:rPr>
              <w:t>058</w:t>
            </w:r>
          </w:p>
        </w:tc>
        <w:tc>
          <w:tcPr>
            <w:tcW w:w="4993" w:type="dxa"/>
          </w:tcPr>
          <w:p w:rsidR="0028552E" w:rsidP="003F389B" w:rsidRDefault="00196962" w14:paraId="0CEA76F2" w14:textId="1DE1184B">
            <w:r>
              <w:t>Arising from Assurance Mapping – February 2022 – Panel Chair to discuss formatting and content of Assurance Mapping reports with Amanda Froggatt to improve process</w:t>
            </w:r>
          </w:p>
        </w:tc>
        <w:tc>
          <w:tcPr>
            <w:tcW w:w="2655" w:type="dxa"/>
          </w:tcPr>
          <w:p w:rsidR="0028552E" w:rsidP="003F389B" w:rsidRDefault="00196962" w14:paraId="19E1C6B5" w14:textId="5ABF8B15">
            <w:r>
              <w:t>Force Corporate Development Manager/Panel Chair</w:t>
            </w:r>
          </w:p>
        </w:tc>
        <w:tc>
          <w:tcPr>
            <w:tcW w:w="2247" w:type="dxa"/>
          </w:tcPr>
          <w:p w:rsidR="0028552E" w:rsidP="003F389B" w:rsidRDefault="00196962" w14:paraId="0590C85A" w14:textId="0096A7F2">
            <w:pPr>
              <w:jc w:val="center"/>
            </w:pPr>
            <w:r>
              <w:t>April 2022</w:t>
            </w:r>
          </w:p>
        </w:tc>
        <w:tc>
          <w:tcPr>
            <w:tcW w:w="3096" w:type="dxa"/>
          </w:tcPr>
          <w:p w:rsidR="0028552E" w:rsidP="003F389B" w:rsidRDefault="00196962" w14:paraId="1E62D9D2" w14:textId="41A5E869">
            <w:r>
              <w:t>Chair to update Panel April 2022</w:t>
            </w:r>
          </w:p>
        </w:tc>
      </w:tr>
    </w:tbl>
    <w:p w:rsidR="00A16D97" w:rsidRDefault="00A16D97" w14:paraId="7857BCBA" w14:textId="77777777"/>
    <w:sectPr w:rsidR="00A16D97" w:rsidSect="002855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A7EC" w14:textId="77777777" w:rsidR="00B26A72" w:rsidRDefault="00B26A72" w:rsidP="00B26A72">
      <w:pPr>
        <w:spacing w:after="0" w:line="240" w:lineRule="auto"/>
      </w:pPr>
      <w:r>
        <w:separator/>
      </w:r>
    </w:p>
  </w:endnote>
  <w:endnote w:type="continuationSeparator" w:id="0">
    <w:p w14:paraId="4DFB97D1" w14:textId="77777777" w:rsidR="00B26A72" w:rsidRDefault="00B26A72" w:rsidP="00B2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CDFD" w14:textId="77777777" w:rsidR="00B26A72" w:rsidRDefault="00B26A72" w:rsidP="00B26A72">
      <w:pPr>
        <w:spacing w:after="0" w:line="240" w:lineRule="auto"/>
      </w:pPr>
      <w:r>
        <w:separator/>
      </w:r>
    </w:p>
  </w:footnote>
  <w:footnote w:type="continuationSeparator" w:id="0">
    <w:p w14:paraId="37AC4953" w14:textId="77777777" w:rsidR="00B26A72" w:rsidRDefault="00B26A72" w:rsidP="00B2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2E"/>
    <w:rsid w:val="00196962"/>
    <w:rsid w:val="0028552E"/>
    <w:rsid w:val="00A16D97"/>
    <w:rsid w:val="00B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81E9E"/>
  <w15:chartTrackingRefBased/>
  <w15:docId w15:val="{1DAA789F-EB70-4D32-B542-FA735B84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4. Progress Against Action Tracker</dc:title>
  <dc:subject>
  </dc:subject>
  <dc:creator>Noel McMenamin</dc:creator>
  <cp:keywords>
  </cp:keywords>
  <dc:description>
  </dc:description>
  <cp:lastModifiedBy>Deleted User</cp:lastModifiedBy>
  <cp:revision>2</cp:revision>
  <dcterms:created xsi:type="dcterms:W3CDTF">2022-04-11T13:50:00Z</dcterms:created>
  <dcterms:modified xsi:type="dcterms:W3CDTF">2022-08-05T13:14:33Z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9a534a-49dd-43c4-b4e5-f206b4dbf0e4_Enabled">
    <vt:lpwstr>true</vt:lpwstr>
  </property>
  <property fmtid="{D5CDD505-2E9C-101B-9397-08002B2CF9AE}" pid="3" name="MSIP_Label_0c9a534a-49dd-43c4-b4e5-f206b4dbf0e4_SetDate">
    <vt:lpwstr>2022-04-25T13:14:16Z</vt:lpwstr>
  </property>
  <property fmtid="{D5CDD505-2E9C-101B-9397-08002B2CF9AE}" pid="4" name="MSIP_Label_0c9a534a-49dd-43c4-b4e5-f206b4dbf0e4_Method">
    <vt:lpwstr>Standard</vt:lpwstr>
  </property>
  <property fmtid="{D5CDD505-2E9C-101B-9397-08002B2CF9AE}" pid="5" name="MSIP_Label_0c9a534a-49dd-43c4-b4e5-f206b4dbf0e4_Name">
    <vt:lpwstr>0c9a534a-49dd-43c4-b4e5-f206b4dbf0e4</vt:lpwstr>
  </property>
  <property fmtid="{D5CDD505-2E9C-101B-9397-08002B2CF9AE}" pid="6" name="MSIP_Label_0c9a534a-49dd-43c4-b4e5-f206b4dbf0e4_SiteId">
    <vt:lpwstr>50b6682b-e9dd-4d2c-b984-100e69b077a4</vt:lpwstr>
  </property>
  <property fmtid="{D5CDD505-2E9C-101B-9397-08002B2CF9AE}" pid="7" name="MSIP_Label_0c9a534a-49dd-43c4-b4e5-f206b4dbf0e4_ActionId">
    <vt:lpwstr>dbd864a1-0635-4128-b869-4b0edac193e7</vt:lpwstr>
  </property>
  <property fmtid="{D5CDD505-2E9C-101B-9397-08002B2CF9AE}" pid="8" name="MSIP_Label_0c9a534a-49dd-43c4-b4e5-f206b4dbf0e4_ContentBits">
    <vt:lpwstr>0</vt:lpwstr>
  </property>
</Properties>
</file>