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3A3" w:rsidP="00BE0DE5" w:rsidRDefault="00E1043E" w14:paraId="5527CF6D" w14:textId="0A7FAA37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BE0DE5">
        <w:rPr>
          <w:rFonts w:ascii="Arial" w:hAnsi="Arial" w:cs="Arial"/>
          <w:b/>
        </w:rPr>
        <w:t xml:space="preserve">Appendix </w:t>
      </w:r>
      <w:r w:rsidR="004B65B7">
        <w:rPr>
          <w:rFonts w:ascii="Arial" w:hAnsi="Arial" w:cs="Arial"/>
          <w:b/>
        </w:rPr>
        <w:t>2</w:t>
      </w:r>
      <w:r w:rsidRPr="00BE0DE5">
        <w:rPr>
          <w:rFonts w:ascii="Arial" w:hAnsi="Arial" w:cs="Arial"/>
          <w:b/>
        </w:rPr>
        <w:t xml:space="preserve"> – Mitigation for High Level Strategic Risk</w:t>
      </w:r>
    </w:p>
    <w:p w:rsidRPr="00BE0DE5" w:rsidR="004B65B7" w:rsidP="00BE0DE5" w:rsidRDefault="004B65B7" w14:paraId="5EB1B182" w14:textId="77777777">
      <w:pPr>
        <w:spacing w:before="120" w:after="120" w:line="240" w:lineRule="auto"/>
        <w:jc w:val="both"/>
        <w:rPr>
          <w:rFonts w:ascii="Arial" w:hAnsi="Arial" w:cs="Arial"/>
          <w:b/>
        </w:rPr>
      </w:pPr>
    </w:p>
    <w:p w:rsidRPr="00214E01" w:rsidR="00A14FE6" w:rsidP="00A153D4" w:rsidRDefault="00B2422F" w14:paraId="261D5F39" w14:textId="577DCE0C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214E01">
        <w:rPr>
          <w:rFonts w:ascii="Arial" w:hAnsi="Arial" w:cs="Arial"/>
          <w:b/>
          <w:bCs/>
        </w:rPr>
        <w:t>Replacement of MFSS System</w:t>
      </w:r>
    </w:p>
    <w:p w:rsidRPr="0073137B" w:rsidR="0019699F" w:rsidP="00BE0DE5" w:rsidRDefault="0019699F" w14:paraId="4253C6FB" w14:textId="1126F4DE">
      <w:p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73137B">
        <w:rPr>
          <w:rFonts w:ascii="Arial" w:hAnsi="Arial" w:cs="Arial"/>
          <w:lang w:eastAsia="en-GB"/>
        </w:rPr>
        <w:t>The Joint Oversight Committee (JOC) on 27/07/20 took the decision to transition away</w:t>
      </w:r>
      <w:r w:rsidRPr="0073137B" w:rsidR="003B0677">
        <w:rPr>
          <w:rFonts w:ascii="Arial" w:hAnsi="Arial" w:cs="Arial"/>
          <w:lang w:eastAsia="en-GB"/>
        </w:rPr>
        <w:t xml:space="preserve"> </w:t>
      </w:r>
      <w:r w:rsidRPr="0073137B">
        <w:rPr>
          <w:rFonts w:ascii="Arial" w:hAnsi="Arial" w:cs="Arial"/>
          <w:lang w:eastAsia="en-GB"/>
        </w:rPr>
        <w:t>from a shared service to an individual force model with a go live date of April 2022.</w:t>
      </w:r>
    </w:p>
    <w:p w:rsidRPr="00BE0DE5" w:rsidR="0019699F" w:rsidP="00BE0DE5" w:rsidRDefault="0019699F" w14:paraId="1F12FF19" w14:textId="1C6EA326">
      <w:p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BE0DE5">
        <w:rPr>
          <w:rFonts w:ascii="Arial" w:hAnsi="Arial" w:cs="Arial"/>
          <w:lang w:eastAsia="en-GB"/>
        </w:rPr>
        <w:t>This decision has impacted on some ability of MFSS to deliver services during the transition period due to the premature departure of staff</w:t>
      </w:r>
      <w:r w:rsidR="0073137B">
        <w:rPr>
          <w:rFonts w:ascii="Arial" w:hAnsi="Arial" w:cs="Arial"/>
          <w:lang w:eastAsia="en-GB"/>
        </w:rPr>
        <w:t xml:space="preserve">. However, </w:t>
      </w:r>
      <w:r w:rsidRPr="00BE0DE5">
        <w:rPr>
          <w:rFonts w:ascii="Arial" w:hAnsi="Arial" w:cs="Arial"/>
          <w:lang w:eastAsia="en-GB"/>
        </w:rPr>
        <w:t>Nott</w:t>
      </w:r>
      <w:r w:rsidR="0073137B">
        <w:rPr>
          <w:rFonts w:ascii="Arial" w:hAnsi="Arial" w:cs="Arial"/>
          <w:lang w:eastAsia="en-GB"/>
        </w:rPr>
        <w:t>inghamshire Police</w:t>
      </w:r>
      <w:r w:rsidRPr="00BE0DE5">
        <w:rPr>
          <w:rFonts w:ascii="Arial" w:hAnsi="Arial" w:cs="Arial"/>
          <w:lang w:eastAsia="en-GB"/>
        </w:rPr>
        <w:t xml:space="preserve"> are working with M</w:t>
      </w:r>
      <w:r w:rsidR="0073137B">
        <w:rPr>
          <w:rFonts w:ascii="Arial" w:hAnsi="Arial" w:cs="Arial"/>
          <w:lang w:eastAsia="en-GB"/>
        </w:rPr>
        <w:t>ulti-</w:t>
      </w:r>
      <w:r w:rsidRPr="00BE0DE5">
        <w:rPr>
          <w:rFonts w:ascii="Arial" w:hAnsi="Arial" w:cs="Arial"/>
          <w:lang w:eastAsia="en-GB"/>
        </w:rPr>
        <w:t>F</w:t>
      </w:r>
      <w:r w:rsidR="0073137B">
        <w:rPr>
          <w:rFonts w:ascii="Arial" w:hAnsi="Arial" w:cs="Arial"/>
          <w:lang w:eastAsia="en-GB"/>
        </w:rPr>
        <w:t xml:space="preserve">orce </w:t>
      </w:r>
      <w:r w:rsidRPr="00BE0DE5">
        <w:rPr>
          <w:rFonts w:ascii="Arial" w:hAnsi="Arial" w:cs="Arial"/>
          <w:lang w:eastAsia="en-GB"/>
        </w:rPr>
        <w:t>S</w:t>
      </w:r>
      <w:r w:rsidR="0073137B">
        <w:rPr>
          <w:rFonts w:ascii="Arial" w:hAnsi="Arial" w:cs="Arial"/>
          <w:lang w:eastAsia="en-GB"/>
        </w:rPr>
        <w:t xml:space="preserve">hared </w:t>
      </w:r>
      <w:r w:rsidRPr="00BE0DE5">
        <w:rPr>
          <w:rFonts w:ascii="Arial" w:hAnsi="Arial" w:cs="Arial"/>
          <w:lang w:eastAsia="en-GB"/>
        </w:rPr>
        <w:t>S</w:t>
      </w:r>
      <w:r w:rsidR="0073137B">
        <w:rPr>
          <w:rFonts w:ascii="Arial" w:hAnsi="Arial" w:cs="Arial"/>
          <w:lang w:eastAsia="en-GB"/>
        </w:rPr>
        <w:t>ervices (MFSS)</w:t>
      </w:r>
      <w:r w:rsidRPr="00BE0DE5">
        <w:rPr>
          <w:rFonts w:ascii="Arial" w:hAnsi="Arial" w:cs="Arial"/>
          <w:lang w:eastAsia="en-GB"/>
        </w:rPr>
        <w:t xml:space="preserve"> forming a disaggregation plan to bring services back in house.</w:t>
      </w:r>
    </w:p>
    <w:p w:rsidRPr="00BE0DE5" w:rsidR="0019699F" w:rsidP="00BE0DE5" w:rsidRDefault="0019699F" w14:paraId="7C57F7F8" w14:textId="78FD95DC">
      <w:pPr>
        <w:spacing w:before="120" w:after="120" w:line="240" w:lineRule="auto"/>
        <w:jc w:val="both"/>
        <w:rPr>
          <w:rFonts w:ascii="Arial" w:hAnsi="Arial" w:cs="Arial"/>
        </w:rPr>
      </w:pPr>
      <w:r w:rsidRPr="00BE0DE5">
        <w:rPr>
          <w:rFonts w:ascii="Arial" w:hAnsi="Arial" w:cs="Arial"/>
        </w:rPr>
        <w:t>Continued progress is being made with M</w:t>
      </w:r>
      <w:r w:rsidR="0073137B">
        <w:rPr>
          <w:rFonts w:ascii="Arial" w:hAnsi="Arial" w:cs="Arial"/>
        </w:rPr>
        <w:t xml:space="preserve">idland </w:t>
      </w:r>
      <w:r w:rsidRPr="00BE0DE5">
        <w:rPr>
          <w:rFonts w:ascii="Arial" w:hAnsi="Arial" w:cs="Arial"/>
        </w:rPr>
        <w:t>HR FAT (Functional Accepting Testing) and</w:t>
      </w:r>
      <w:r w:rsidR="00BE0DE5">
        <w:rPr>
          <w:rFonts w:ascii="Arial" w:hAnsi="Arial" w:cs="Arial"/>
        </w:rPr>
        <w:t xml:space="preserve"> </w:t>
      </w:r>
      <w:r w:rsidRPr="00BE0DE5">
        <w:rPr>
          <w:rFonts w:ascii="Arial" w:hAnsi="Arial" w:cs="Arial"/>
        </w:rPr>
        <w:t>DMS (Duty Management System) build and integration.</w:t>
      </w:r>
      <w:r w:rsidRPr="00BE0DE5" w:rsidR="003B0677">
        <w:rPr>
          <w:rFonts w:ascii="Arial" w:hAnsi="Arial" w:cs="Arial"/>
        </w:rPr>
        <w:t xml:space="preserve"> </w:t>
      </w:r>
      <w:r w:rsidRPr="00BE0DE5">
        <w:rPr>
          <w:rFonts w:ascii="Arial" w:hAnsi="Arial" w:cs="Arial"/>
          <w:lang w:eastAsia="en-GB"/>
        </w:rPr>
        <w:t>Data migration load 2 is substantially completed for MHR and ABSS 1</w:t>
      </w:r>
      <w:r w:rsidRPr="00BE0DE5">
        <w:rPr>
          <w:rFonts w:ascii="Arial" w:hAnsi="Arial" w:cs="Arial"/>
          <w:vertAlign w:val="superscript"/>
          <w:lang w:eastAsia="en-GB"/>
        </w:rPr>
        <w:t>st</w:t>
      </w:r>
      <w:r w:rsidRPr="00BE0DE5">
        <w:rPr>
          <w:rFonts w:ascii="Arial" w:hAnsi="Arial" w:cs="Arial"/>
          <w:lang w:eastAsia="en-GB"/>
        </w:rPr>
        <w:t xml:space="preserve"> extract is due</w:t>
      </w:r>
      <w:r w:rsidR="0073137B">
        <w:rPr>
          <w:rFonts w:ascii="Arial" w:hAnsi="Arial" w:cs="Arial"/>
          <w:lang w:eastAsia="en-GB"/>
        </w:rPr>
        <w:t xml:space="preserve"> on 22</w:t>
      </w:r>
      <w:r w:rsidRPr="0073137B" w:rsidR="0073137B">
        <w:rPr>
          <w:rFonts w:ascii="Arial" w:hAnsi="Arial" w:cs="Arial"/>
          <w:vertAlign w:val="superscript"/>
          <w:lang w:eastAsia="en-GB"/>
        </w:rPr>
        <w:t>nd</w:t>
      </w:r>
      <w:r w:rsidR="0073137B">
        <w:rPr>
          <w:rFonts w:ascii="Arial" w:hAnsi="Arial" w:cs="Arial"/>
          <w:lang w:eastAsia="en-GB"/>
        </w:rPr>
        <w:t xml:space="preserve"> October. P</w:t>
      </w:r>
      <w:r w:rsidRPr="00BE0DE5">
        <w:rPr>
          <w:rFonts w:ascii="Arial" w:hAnsi="Arial" w:cs="Arial"/>
          <w:lang w:eastAsia="en-GB"/>
        </w:rPr>
        <w:t>rogress is being made towards meeting this date.</w:t>
      </w:r>
      <w:r w:rsidRPr="00BE0DE5" w:rsidR="003B0677">
        <w:rPr>
          <w:rFonts w:ascii="Arial" w:hAnsi="Arial" w:cs="Arial"/>
          <w:lang w:eastAsia="en-GB"/>
        </w:rPr>
        <w:t xml:space="preserve"> </w:t>
      </w:r>
      <w:r w:rsidRPr="00BE0DE5">
        <w:rPr>
          <w:rFonts w:ascii="Arial" w:hAnsi="Arial" w:cs="Arial"/>
          <w:lang w:eastAsia="en-GB"/>
        </w:rPr>
        <w:t xml:space="preserve">The programme remains on </w:t>
      </w:r>
      <w:r w:rsidR="0073137B">
        <w:rPr>
          <w:rFonts w:ascii="Arial" w:hAnsi="Arial" w:cs="Arial"/>
          <w:lang w:eastAsia="en-GB"/>
        </w:rPr>
        <w:t>a</w:t>
      </w:r>
      <w:r w:rsidRPr="00BE0DE5">
        <w:rPr>
          <w:rFonts w:ascii="Arial" w:hAnsi="Arial" w:cs="Arial"/>
          <w:lang w:eastAsia="en-GB"/>
        </w:rPr>
        <w:t xml:space="preserve">mber and </w:t>
      </w:r>
      <w:r w:rsidRPr="00BE0DE5" w:rsidR="00DD7897">
        <w:rPr>
          <w:rFonts w:ascii="Arial" w:hAnsi="Arial" w:cs="Arial"/>
          <w:lang w:eastAsia="en-GB"/>
        </w:rPr>
        <w:t>to</w:t>
      </w:r>
      <w:r w:rsidRPr="00BE0DE5">
        <w:rPr>
          <w:rFonts w:ascii="Arial" w:hAnsi="Arial" w:cs="Arial"/>
          <w:lang w:eastAsia="en-GB"/>
        </w:rPr>
        <w:t xml:space="preserve"> ensure this can move to </w:t>
      </w:r>
      <w:r w:rsidR="00DD7897">
        <w:rPr>
          <w:rFonts w:ascii="Arial" w:hAnsi="Arial" w:cs="Arial"/>
          <w:lang w:eastAsia="en-GB"/>
        </w:rPr>
        <w:t>g</w:t>
      </w:r>
      <w:r w:rsidRPr="00BE0DE5">
        <w:rPr>
          <w:rFonts w:ascii="Arial" w:hAnsi="Arial" w:cs="Arial"/>
          <w:lang w:eastAsia="en-GB"/>
        </w:rPr>
        <w:t>reen it will need to be proven that the MHR Payroll system is substantially fit for purpose. This will</w:t>
      </w:r>
      <w:r w:rsidRPr="00BE0DE5" w:rsidR="003B0677">
        <w:rPr>
          <w:rFonts w:ascii="Arial" w:hAnsi="Arial" w:cs="Arial"/>
          <w:lang w:eastAsia="en-GB"/>
        </w:rPr>
        <w:t xml:space="preserve"> </w:t>
      </w:r>
      <w:r w:rsidRPr="00BE0DE5">
        <w:rPr>
          <w:rFonts w:ascii="Arial" w:hAnsi="Arial" w:cs="Arial"/>
          <w:lang w:eastAsia="en-GB"/>
        </w:rPr>
        <w:t>be known during the continuation of FAT testing from 18/10</w:t>
      </w:r>
      <w:r w:rsidR="00DD7897">
        <w:rPr>
          <w:rFonts w:ascii="Arial" w:hAnsi="Arial" w:cs="Arial"/>
          <w:lang w:eastAsia="en-GB"/>
        </w:rPr>
        <w:t>/21</w:t>
      </w:r>
      <w:r w:rsidRPr="00BE0DE5">
        <w:rPr>
          <w:rFonts w:ascii="Arial" w:hAnsi="Arial" w:cs="Arial"/>
          <w:lang w:eastAsia="en-GB"/>
        </w:rPr>
        <w:t xml:space="preserve"> – 22/10</w:t>
      </w:r>
      <w:r w:rsidR="00DD7897">
        <w:rPr>
          <w:rFonts w:ascii="Arial" w:hAnsi="Arial" w:cs="Arial"/>
          <w:lang w:eastAsia="en-GB"/>
        </w:rPr>
        <w:t>/21</w:t>
      </w:r>
      <w:r w:rsidRPr="00BE0DE5">
        <w:rPr>
          <w:rFonts w:ascii="Arial" w:hAnsi="Arial" w:cs="Arial"/>
          <w:lang w:eastAsia="en-GB"/>
        </w:rPr>
        <w:t>.</w:t>
      </w:r>
    </w:p>
    <w:p w:rsidRPr="00BE0DE5" w:rsidR="0019699F" w:rsidP="00BE0DE5" w:rsidRDefault="0019699F" w14:paraId="364BDF1A" w14:textId="775E116A">
      <w:p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BE0DE5">
        <w:rPr>
          <w:rFonts w:ascii="Arial" w:hAnsi="Arial" w:cs="Arial"/>
          <w:lang w:eastAsia="en-GB"/>
        </w:rPr>
        <w:t>MHR are to continue with their focus on resolving the initial build issues experienced.</w:t>
      </w:r>
      <w:r w:rsidRPr="00BE0DE5" w:rsidR="003B0677">
        <w:rPr>
          <w:rFonts w:ascii="Arial" w:hAnsi="Arial" w:cs="Arial"/>
          <w:lang w:eastAsia="en-GB"/>
        </w:rPr>
        <w:t xml:space="preserve"> </w:t>
      </w:r>
      <w:r w:rsidRPr="00BE0DE5">
        <w:rPr>
          <w:rFonts w:ascii="Arial" w:hAnsi="Arial" w:cs="Arial"/>
          <w:lang w:eastAsia="en-GB"/>
        </w:rPr>
        <w:t xml:space="preserve">In addition, whilst there has been a </w:t>
      </w:r>
      <w:r w:rsidRPr="00BE0DE5" w:rsidR="00DD7897">
        <w:rPr>
          <w:rFonts w:ascii="Arial" w:hAnsi="Arial" w:cs="Arial"/>
          <w:lang w:eastAsia="en-GB"/>
        </w:rPr>
        <w:t>much-improved</w:t>
      </w:r>
      <w:r w:rsidRPr="00BE0DE5">
        <w:rPr>
          <w:rFonts w:ascii="Arial" w:hAnsi="Arial" w:cs="Arial"/>
          <w:lang w:eastAsia="en-GB"/>
        </w:rPr>
        <w:t xml:space="preserve"> data extract for load 2 there need</w:t>
      </w:r>
      <w:r w:rsidRPr="00BE0DE5" w:rsidR="003B0677">
        <w:rPr>
          <w:rFonts w:ascii="Arial" w:hAnsi="Arial" w:cs="Arial"/>
          <w:lang w:eastAsia="en-GB"/>
        </w:rPr>
        <w:t>s</w:t>
      </w:r>
      <w:r w:rsidRPr="00BE0DE5">
        <w:rPr>
          <w:rFonts w:ascii="Arial" w:hAnsi="Arial" w:cs="Arial"/>
          <w:lang w:eastAsia="en-GB"/>
        </w:rPr>
        <w:t xml:space="preserve"> to be a continued focus on the data migration </w:t>
      </w:r>
      <w:r w:rsidRPr="00BE0DE5" w:rsidR="00A54C24">
        <w:rPr>
          <w:rFonts w:ascii="Arial" w:hAnsi="Arial" w:cs="Arial"/>
          <w:lang w:eastAsia="en-GB"/>
        </w:rPr>
        <w:t>work stream</w:t>
      </w:r>
      <w:r w:rsidRPr="00BE0DE5">
        <w:rPr>
          <w:rFonts w:ascii="Arial" w:hAnsi="Arial" w:cs="Arial"/>
          <w:lang w:eastAsia="en-GB"/>
        </w:rPr>
        <w:t xml:space="preserve"> to ensure fully reconciled and</w:t>
      </w:r>
      <w:r w:rsidRPr="00BE0DE5" w:rsidR="003B0677">
        <w:rPr>
          <w:rFonts w:ascii="Arial" w:hAnsi="Arial" w:cs="Arial"/>
          <w:lang w:eastAsia="en-GB"/>
        </w:rPr>
        <w:t xml:space="preserve"> </w:t>
      </w:r>
      <w:r w:rsidRPr="00BE0DE5">
        <w:rPr>
          <w:rFonts w:ascii="Arial" w:hAnsi="Arial" w:cs="Arial"/>
          <w:lang w:eastAsia="en-GB"/>
        </w:rPr>
        <w:t xml:space="preserve">accurate data is available for go live. Data archiving of </w:t>
      </w:r>
      <w:r w:rsidR="00DD7897">
        <w:rPr>
          <w:rFonts w:ascii="Arial" w:hAnsi="Arial" w:cs="Arial"/>
          <w:lang w:eastAsia="en-GB"/>
        </w:rPr>
        <w:t>e</w:t>
      </w:r>
      <w:r w:rsidRPr="00BE0DE5">
        <w:rPr>
          <w:rFonts w:ascii="Arial" w:hAnsi="Arial" w:cs="Arial"/>
          <w:lang w:eastAsia="en-GB"/>
        </w:rPr>
        <w:t>BS is being progressed and</w:t>
      </w:r>
      <w:r w:rsidRPr="00BE0DE5" w:rsidR="003B0677">
        <w:rPr>
          <w:rFonts w:ascii="Arial" w:hAnsi="Arial" w:cs="Arial"/>
          <w:lang w:eastAsia="en-GB"/>
        </w:rPr>
        <w:t xml:space="preserve"> </w:t>
      </w:r>
      <w:r w:rsidRPr="00BE0DE5">
        <w:rPr>
          <w:rFonts w:ascii="Arial" w:hAnsi="Arial" w:cs="Arial"/>
          <w:lang w:eastAsia="en-GB"/>
        </w:rPr>
        <w:t xml:space="preserve">there will need to be a future decision regarding Fusion data archiving. </w:t>
      </w:r>
    </w:p>
    <w:p w:rsidRPr="00BE0DE5" w:rsidR="003B0677" w:rsidP="00BE0DE5" w:rsidRDefault="003B0677" w14:paraId="1E02735B" w14:textId="7A87D0BD">
      <w:p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BE0DE5">
        <w:rPr>
          <w:rFonts w:ascii="Arial" w:hAnsi="Arial" w:cs="Arial"/>
          <w:b/>
          <w:bCs/>
          <w:lang w:eastAsia="en-GB"/>
        </w:rPr>
        <w:t>Longer Term Activity:</w:t>
      </w:r>
    </w:p>
    <w:p w:rsidRPr="00BE0DE5" w:rsidR="003B0677" w:rsidP="00BE0DE5" w:rsidRDefault="003B0677" w14:paraId="5F1029D2" w14:textId="77777777">
      <w:pPr>
        <w:spacing w:before="120" w:after="120" w:line="240" w:lineRule="auto"/>
        <w:jc w:val="both"/>
        <w:rPr>
          <w:rFonts w:ascii="Arial" w:hAnsi="Arial" w:cs="Arial"/>
          <w:b/>
          <w:bCs/>
          <w:lang w:eastAsia="en-GB"/>
        </w:rPr>
      </w:pPr>
      <w:r w:rsidRPr="00BE0DE5">
        <w:rPr>
          <w:rFonts w:ascii="Arial" w:hAnsi="Arial" w:cs="Arial"/>
          <w:b/>
          <w:bCs/>
          <w:lang w:eastAsia="en-GB"/>
        </w:rPr>
        <w:t>Future Priorities</w:t>
      </w:r>
      <w:r w:rsidRPr="00BE0DE5">
        <w:rPr>
          <w:rFonts w:ascii="Arial" w:hAnsi="Arial" w:cs="Arial"/>
          <w:b/>
          <w:bCs/>
          <w:lang w:eastAsia="en-GB"/>
        </w:rPr>
        <w:tab/>
      </w:r>
    </w:p>
    <w:p w:rsidRPr="00BE0DE5" w:rsidR="003B0677" w:rsidP="00BE0DE5" w:rsidRDefault="003B0677" w14:paraId="0A214D3C" w14:textId="1503D477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BE0DE5">
        <w:rPr>
          <w:rFonts w:ascii="Arial" w:hAnsi="Arial" w:cs="Arial"/>
          <w:lang w:eastAsia="en-GB"/>
        </w:rPr>
        <w:t xml:space="preserve">Resolution of Payroll and data load issues   </w:t>
      </w:r>
    </w:p>
    <w:p w:rsidRPr="00BE0DE5" w:rsidR="003B0677" w:rsidP="00BE0DE5" w:rsidRDefault="003B0677" w14:paraId="3A9CB882" w14:textId="3080B872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BE0DE5">
        <w:rPr>
          <w:rFonts w:ascii="Arial" w:hAnsi="Arial" w:cs="Arial"/>
          <w:lang w:eastAsia="en-GB"/>
        </w:rPr>
        <w:t>Completion of FAT testing</w:t>
      </w:r>
    </w:p>
    <w:p w:rsidRPr="00BE0DE5" w:rsidR="003B0677" w:rsidP="00BE0DE5" w:rsidRDefault="003B0677" w14:paraId="295F3888" w14:textId="40649D5F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BE0DE5">
        <w:rPr>
          <w:rFonts w:ascii="Arial" w:hAnsi="Arial" w:cs="Arial"/>
          <w:lang w:eastAsia="en-GB"/>
        </w:rPr>
        <w:t>Reconciliation of Data Migration load 2</w:t>
      </w:r>
    </w:p>
    <w:p w:rsidRPr="00BE0DE5" w:rsidR="003B0677" w:rsidP="00BE0DE5" w:rsidRDefault="003B0677" w14:paraId="45088310" w14:textId="134CB1A7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BE0DE5">
        <w:rPr>
          <w:rFonts w:ascii="Arial" w:hAnsi="Arial" w:cs="Arial"/>
          <w:lang w:eastAsia="en-GB"/>
        </w:rPr>
        <w:t>Integration for DMS Payroll extract</w:t>
      </w:r>
    </w:p>
    <w:p w:rsidRPr="00BE0DE5" w:rsidR="003B0677" w:rsidP="00BE0DE5" w:rsidRDefault="003B0677" w14:paraId="7298C57D" w14:textId="454D3431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BE0DE5">
        <w:rPr>
          <w:rFonts w:ascii="Arial" w:hAnsi="Arial" w:cs="Arial"/>
          <w:lang w:eastAsia="en-GB"/>
        </w:rPr>
        <w:t>Onboarding of further Oracle Developer</w:t>
      </w:r>
    </w:p>
    <w:p w:rsidRPr="00BE0DE5" w:rsidR="003B0677" w:rsidP="00BE0DE5" w:rsidRDefault="003B0677" w14:paraId="69DD53F4" w14:textId="1553C4EA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BE0DE5">
        <w:rPr>
          <w:rFonts w:ascii="Arial" w:hAnsi="Arial" w:cs="Arial"/>
          <w:lang w:eastAsia="en-GB"/>
        </w:rPr>
        <w:t>Data extract and load for Finance transactional data by 22/10</w:t>
      </w:r>
    </w:p>
    <w:p w:rsidRPr="00BE0DE5" w:rsidR="003B0677" w:rsidP="00BE0DE5" w:rsidRDefault="003B0677" w14:paraId="6AEAA81B" w14:textId="46CE3059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BE0DE5">
        <w:rPr>
          <w:rFonts w:ascii="Arial" w:hAnsi="Arial" w:cs="Arial"/>
          <w:lang w:eastAsia="en-GB"/>
        </w:rPr>
        <w:t>Continued development of eBS archiving with sign off by SMEs for data views</w:t>
      </w:r>
    </w:p>
    <w:p w:rsidRPr="00BE0DE5" w:rsidR="003B0677" w:rsidP="00BE0DE5" w:rsidRDefault="003B0677" w14:paraId="4740064D" w14:textId="3CE62847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BE0DE5">
        <w:rPr>
          <w:rFonts w:ascii="Arial" w:hAnsi="Arial" w:cs="Arial"/>
          <w:lang w:eastAsia="en-GB"/>
        </w:rPr>
        <w:t>Onboarding of Communications Manager for Regain Programme to be complete by 01/11</w:t>
      </w:r>
    </w:p>
    <w:p w:rsidRPr="00BE0DE5" w:rsidR="003B0677" w:rsidP="00BE0DE5" w:rsidRDefault="003B0677" w14:paraId="3ED1C83D" w14:textId="77777777">
      <w:pPr>
        <w:spacing w:before="120" w:after="120" w:line="240" w:lineRule="auto"/>
        <w:jc w:val="both"/>
        <w:rPr>
          <w:rFonts w:ascii="Arial" w:hAnsi="Arial" w:cs="Arial"/>
          <w:b/>
          <w:bCs/>
          <w:lang w:eastAsia="en-GB"/>
        </w:rPr>
      </w:pPr>
      <w:r w:rsidRPr="00BE0DE5">
        <w:rPr>
          <w:rFonts w:ascii="Arial" w:hAnsi="Arial" w:cs="Arial"/>
          <w:b/>
          <w:bCs/>
          <w:lang w:eastAsia="en-GB"/>
        </w:rPr>
        <w:t>Risks</w:t>
      </w:r>
    </w:p>
    <w:p w:rsidRPr="00BE0DE5" w:rsidR="003B0677" w:rsidP="00BE0DE5" w:rsidRDefault="003B0677" w14:paraId="209DA55D" w14:textId="4E5BFF08">
      <w:pPr>
        <w:pStyle w:val="ListParagraph"/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BE0DE5">
        <w:rPr>
          <w:rFonts w:ascii="Arial" w:hAnsi="Arial" w:cs="Arial"/>
          <w:lang w:eastAsia="en-GB"/>
        </w:rPr>
        <w:t xml:space="preserve">There is a risk that the data extracted by MFSS using Data Sync might not be </w:t>
      </w:r>
      <w:r w:rsidRPr="00BE0DE5" w:rsidR="00DF3073">
        <w:rPr>
          <w:rFonts w:ascii="Arial" w:hAnsi="Arial" w:cs="Arial"/>
          <w:lang w:eastAsia="en-GB"/>
        </w:rPr>
        <w:t>sufficiently</w:t>
      </w:r>
      <w:r w:rsidRPr="00BE0DE5">
        <w:rPr>
          <w:rFonts w:ascii="Arial" w:hAnsi="Arial" w:cs="Arial"/>
          <w:lang w:eastAsia="en-GB"/>
        </w:rPr>
        <w:t xml:space="preserve"> reliable for cutover purposes.</w:t>
      </w:r>
    </w:p>
    <w:p w:rsidRPr="00BE0DE5" w:rsidR="003B0677" w:rsidP="00BE0DE5" w:rsidRDefault="003B0677" w14:paraId="59EBD076" w14:textId="4F858EB6">
      <w:pPr>
        <w:pStyle w:val="ListParagraph"/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BE0DE5">
        <w:rPr>
          <w:rFonts w:ascii="Arial" w:hAnsi="Arial" w:cs="Arial"/>
          <w:lang w:eastAsia="en-GB"/>
        </w:rPr>
        <w:t xml:space="preserve">There is a risk that the defects with the MHR Payroll system result in significant delays </w:t>
      </w:r>
      <w:r w:rsidRPr="00BE0DE5" w:rsidR="00DF3073">
        <w:rPr>
          <w:rFonts w:ascii="Arial" w:hAnsi="Arial" w:cs="Arial"/>
          <w:lang w:eastAsia="en-GB"/>
        </w:rPr>
        <w:t>to</w:t>
      </w:r>
      <w:r w:rsidRPr="00BE0DE5">
        <w:rPr>
          <w:rFonts w:ascii="Arial" w:hAnsi="Arial" w:cs="Arial"/>
          <w:lang w:eastAsia="en-GB"/>
        </w:rPr>
        <w:t xml:space="preserve"> the testing. The outcome of remediation work is currently unknown.</w:t>
      </w:r>
    </w:p>
    <w:p w:rsidRPr="00BE0DE5" w:rsidR="003B0677" w:rsidP="00BE0DE5" w:rsidRDefault="003B0677" w14:paraId="001D12CB" w14:textId="69269DB3">
      <w:pPr>
        <w:pStyle w:val="ListParagraph"/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BE0DE5">
        <w:rPr>
          <w:rFonts w:ascii="Arial" w:hAnsi="Arial" w:cs="Arial"/>
          <w:lang w:eastAsia="en-GB"/>
        </w:rPr>
        <w:t xml:space="preserve">There is a risk that following the decision at </w:t>
      </w:r>
      <w:r w:rsidR="00DD7897">
        <w:rPr>
          <w:rFonts w:ascii="Arial" w:hAnsi="Arial" w:cs="Arial"/>
          <w:lang w:eastAsia="en-GB"/>
        </w:rPr>
        <w:t xml:space="preserve">the </w:t>
      </w:r>
      <w:r w:rsidRPr="00BE0DE5">
        <w:rPr>
          <w:rFonts w:ascii="Arial" w:hAnsi="Arial" w:cs="Arial"/>
          <w:lang w:eastAsia="en-GB"/>
        </w:rPr>
        <w:t>J</w:t>
      </w:r>
      <w:r w:rsidR="00DD7897">
        <w:rPr>
          <w:rFonts w:ascii="Arial" w:hAnsi="Arial" w:cs="Arial"/>
          <w:lang w:eastAsia="en-GB"/>
        </w:rPr>
        <w:t xml:space="preserve">oint </w:t>
      </w:r>
      <w:r w:rsidRPr="00BE0DE5">
        <w:rPr>
          <w:rFonts w:ascii="Arial" w:hAnsi="Arial" w:cs="Arial"/>
          <w:lang w:eastAsia="en-GB"/>
        </w:rPr>
        <w:t>O</w:t>
      </w:r>
      <w:r w:rsidR="00DD7897">
        <w:rPr>
          <w:rFonts w:ascii="Arial" w:hAnsi="Arial" w:cs="Arial"/>
          <w:lang w:eastAsia="en-GB"/>
        </w:rPr>
        <w:t xml:space="preserve">perating </w:t>
      </w:r>
      <w:r w:rsidRPr="00BE0DE5">
        <w:rPr>
          <w:rFonts w:ascii="Arial" w:hAnsi="Arial" w:cs="Arial"/>
          <w:lang w:eastAsia="en-GB"/>
        </w:rPr>
        <w:t>C</w:t>
      </w:r>
      <w:r w:rsidR="00DD7897">
        <w:rPr>
          <w:rFonts w:ascii="Arial" w:hAnsi="Arial" w:cs="Arial"/>
          <w:lang w:eastAsia="en-GB"/>
        </w:rPr>
        <w:t>ommittee</w:t>
      </w:r>
      <w:r w:rsidRPr="00BE0DE5">
        <w:rPr>
          <w:rFonts w:ascii="Arial" w:hAnsi="Arial" w:cs="Arial"/>
          <w:lang w:eastAsia="en-GB"/>
        </w:rPr>
        <w:t xml:space="preserve"> 06/12 to not extend MFSS contract could result in staff prematurely leaving.</w:t>
      </w:r>
    </w:p>
    <w:p w:rsidRPr="00BE0DE5" w:rsidR="003B0677" w:rsidP="00BE0DE5" w:rsidRDefault="003B0677" w14:paraId="059922F5" w14:textId="033B44E8">
      <w:pPr>
        <w:pStyle w:val="ListParagraph"/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BE0DE5">
        <w:rPr>
          <w:rFonts w:ascii="Arial" w:hAnsi="Arial" w:cs="Arial"/>
          <w:lang w:eastAsia="en-GB"/>
        </w:rPr>
        <w:t xml:space="preserve">There is a risk that the data quality held within oracle cloud apps is poor and will be </w:t>
      </w:r>
      <w:r w:rsidRPr="00BE0DE5" w:rsidR="00A54C24">
        <w:rPr>
          <w:rFonts w:ascii="Arial" w:hAnsi="Arial" w:cs="Arial"/>
          <w:lang w:eastAsia="en-GB"/>
        </w:rPr>
        <w:t>Migrated</w:t>
      </w:r>
      <w:r w:rsidRPr="00BE0DE5">
        <w:rPr>
          <w:rFonts w:ascii="Arial" w:hAnsi="Arial" w:cs="Arial"/>
          <w:lang w:eastAsia="en-GB"/>
        </w:rPr>
        <w:t xml:space="preserve"> to the new in-house solutions.</w:t>
      </w:r>
      <w:r w:rsidRPr="00BE0DE5">
        <w:rPr>
          <w:rFonts w:ascii="Arial" w:hAnsi="Arial" w:cs="Arial"/>
          <w:b/>
          <w:bCs/>
          <w:lang w:eastAsia="en-GB"/>
        </w:rPr>
        <w:t xml:space="preserve">      </w:t>
      </w:r>
    </w:p>
    <w:p w:rsidRPr="00BE0DE5" w:rsidR="003B0677" w:rsidP="00BE0DE5" w:rsidRDefault="003B0677" w14:paraId="7E7DBDF6" w14:textId="029FB7D8">
      <w:pPr>
        <w:pStyle w:val="ListParagraph"/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BE0DE5">
        <w:rPr>
          <w:rFonts w:ascii="Arial" w:hAnsi="Arial" w:cs="Arial"/>
          <w:lang w:eastAsia="en-GB"/>
        </w:rPr>
        <w:t xml:space="preserve">There is a risk that the wholesale change of cost codes and activity codes in </w:t>
      </w:r>
      <w:proofErr w:type="spellStart"/>
      <w:r w:rsidRPr="00BE0DE5">
        <w:rPr>
          <w:rFonts w:ascii="Arial" w:hAnsi="Arial" w:cs="Arial"/>
          <w:lang w:eastAsia="en-GB"/>
        </w:rPr>
        <w:t>eFin</w:t>
      </w:r>
      <w:proofErr w:type="spellEnd"/>
      <w:r w:rsidRPr="00BE0DE5">
        <w:rPr>
          <w:rFonts w:ascii="Arial" w:hAnsi="Arial" w:cs="Arial"/>
          <w:lang w:eastAsia="en-GB"/>
        </w:rPr>
        <w:t xml:space="preserve"> will cause unwanted consequences to historic overtime, including creating credits </w:t>
      </w:r>
      <w:r w:rsidRPr="00BE0DE5" w:rsidR="00BE0DE5">
        <w:rPr>
          <w:rFonts w:ascii="Arial" w:hAnsi="Arial" w:cs="Arial"/>
          <w:lang w:eastAsia="en-GB"/>
        </w:rPr>
        <w:t>and</w:t>
      </w:r>
      <w:r w:rsidRPr="00BE0DE5">
        <w:rPr>
          <w:rFonts w:ascii="Arial" w:hAnsi="Arial" w:cs="Arial"/>
          <w:lang w:eastAsia="en-GB"/>
        </w:rPr>
        <w:t xml:space="preserve"> debits in payroll for overtime claimed in the previous 2 years.</w:t>
      </w:r>
      <w:r w:rsidRPr="00BE0DE5">
        <w:rPr>
          <w:rFonts w:ascii="Arial" w:hAnsi="Arial" w:cs="Arial"/>
          <w:lang w:eastAsia="en-GB"/>
        </w:rPr>
        <w:tab/>
        <w:t xml:space="preserve"> </w:t>
      </w:r>
    </w:p>
    <w:p w:rsidRPr="00BE0DE5" w:rsidR="003B0677" w:rsidP="00BE0DE5" w:rsidRDefault="003B0677" w14:paraId="08DC84BE" w14:textId="1DBBB416">
      <w:pPr>
        <w:spacing w:before="120" w:after="120" w:line="240" w:lineRule="auto"/>
        <w:jc w:val="both"/>
        <w:rPr>
          <w:rFonts w:ascii="Arial" w:hAnsi="Arial" w:cs="Arial"/>
          <w:lang w:eastAsia="en-GB"/>
        </w:rPr>
      </w:pPr>
      <w:r w:rsidRPr="00BE0DE5">
        <w:rPr>
          <w:rFonts w:ascii="Arial" w:hAnsi="Arial" w:cs="Arial"/>
          <w:b/>
          <w:bCs/>
          <w:lang w:eastAsia="en-GB"/>
        </w:rPr>
        <w:t xml:space="preserve">  </w:t>
      </w:r>
    </w:p>
    <w:p w:rsidRPr="00BE0DE5" w:rsidR="00F22475" w:rsidP="00BE0DE5" w:rsidRDefault="00F22475" w14:paraId="6E62F040" w14:textId="61F3A489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</w:rPr>
      </w:pPr>
    </w:p>
    <w:p w:rsidRPr="00BE0DE5" w:rsidR="009D4658" w:rsidP="00BE0DE5" w:rsidRDefault="009D4658" w14:paraId="4AA9DC12" w14:textId="55828A26">
      <w:pPr>
        <w:pStyle w:val="Default"/>
        <w:spacing w:before="120" w:after="120"/>
        <w:jc w:val="both"/>
        <w:rPr>
          <w:color w:val="auto"/>
          <w:sz w:val="22"/>
          <w:szCs w:val="22"/>
        </w:rPr>
      </w:pPr>
    </w:p>
    <w:p w:rsidRPr="00BE0DE5" w:rsidR="009D4658" w:rsidP="00BE0DE5" w:rsidRDefault="0001707B" w14:paraId="716C7A19" w14:textId="5AFC1394">
      <w:pPr>
        <w:spacing w:before="120" w:after="120" w:line="240" w:lineRule="auto"/>
        <w:jc w:val="both"/>
        <w:rPr>
          <w:rFonts w:ascii="Arial" w:hAnsi="Arial" w:cs="Arial"/>
        </w:rPr>
      </w:pPr>
      <w:r w:rsidRPr="00BE0DE5">
        <w:rPr>
          <w:rFonts w:ascii="Arial" w:hAnsi="Arial" w:cs="Arial"/>
        </w:rPr>
        <w:t xml:space="preserve"> </w:t>
      </w:r>
    </w:p>
    <w:sectPr w:rsidRPr="00BE0DE5" w:rsidR="009D4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4694" w14:textId="77777777" w:rsidR="005624AC" w:rsidRDefault="005624AC" w:rsidP="008118F4">
      <w:pPr>
        <w:spacing w:after="0" w:line="240" w:lineRule="auto"/>
      </w:pPr>
      <w:r>
        <w:separator/>
      </w:r>
    </w:p>
  </w:endnote>
  <w:endnote w:type="continuationSeparator" w:id="0">
    <w:p w14:paraId="5D46B3EC" w14:textId="77777777" w:rsidR="005624AC" w:rsidRDefault="005624AC" w:rsidP="0081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D22B" w14:textId="77777777" w:rsidR="00DD7897" w:rsidRDefault="00DD7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870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068C3" w14:textId="3BB1D597" w:rsidR="0073137B" w:rsidRDefault="007313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0F9A64" w14:textId="77777777" w:rsidR="0073137B" w:rsidRDefault="007313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D7B2" w14:textId="77777777" w:rsidR="00DD7897" w:rsidRDefault="00DD7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01F9" w14:textId="77777777" w:rsidR="005624AC" w:rsidRDefault="005624AC" w:rsidP="008118F4">
      <w:pPr>
        <w:spacing w:after="0" w:line="240" w:lineRule="auto"/>
      </w:pPr>
      <w:r>
        <w:separator/>
      </w:r>
    </w:p>
  </w:footnote>
  <w:footnote w:type="continuationSeparator" w:id="0">
    <w:p w14:paraId="6D915F81" w14:textId="77777777" w:rsidR="005624AC" w:rsidRDefault="005624AC" w:rsidP="0081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D86A" w14:textId="77777777" w:rsidR="00DD7897" w:rsidRDefault="00DD78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1965" w14:textId="77777777" w:rsidR="00DD7897" w:rsidRDefault="00DD78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0B3D" w14:textId="77777777" w:rsidR="00DD7897" w:rsidRDefault="00DD7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C85"/>
    <w:multiLevelType w:val="hybridMultilevel"/>
    <w:tmpl w:val="9782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53ED"/>
    <w:multiLevelType w:val="hybridMultilevel"/>
    <w:tmpl w:val="7A2A42A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7382"/>
    <w:multiLevelType w:val="hybridMultilevel"/>
    <w:tmpl w:val="1BE48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6602E"/>
    <w:multiLevelType w:val="hybridMultilevel"/>
    <w:tmpl w:val="05248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A6F94"/>
    <w:multiLevelType w:val="hybridMultilevel"/>
    <w:tmpl w:val="A3B4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767D"/>
    <w:multiLevelType w:val="hybridMultilevel"/>
    <w:tmpl w:val="D346C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122B0E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D1716"/>
    <w:multiLevelType w:val="hybridMultilevel"/>
    <w:tmpl w:val="A7D62F0A"/>
    <w:lvl w:ilvl="0" w:tplc="8D06C1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75E0B"/>
    <w:multiLevelType w:val="hybridMultilevel"/>
    <w:tmpl w:val="4840198A"/>
    <w:lvl w:ilvl="0" w:tplc="83C4845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F0ACA"/>
    <w:multiLevelType w:val="hybridMultilevel"/>
    <w:tmpl w:val="932A42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F7A2C"/>
    <w:multiLevelType w:val="hybridMultilevel"/>
    <w:tmpl w:val="D63EAA1A"/>
    <w:lvl w:ilvl="0" w:tplc="68B8BB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533A9D"/>
    <w:multiLevelType w:val="hybridMultilevel"/>
    <w:tmpl w:val="367486A0"/>
    <w:lvl w:ilvl="0" w:tplc="83C4845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0F0C"/>
    <w:multiLevelType w:val="hybridMultilevel"/>
    <w:tmpl w:val="F9084F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1837072"/>
    <w:multiLevelType w:val="hybridMultilevel"/>
    <w:tmpl w:val="1728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97E7D"/>
    <w:multiLevelType w:val="hybridMultilevel"/>
    <w:tmpl w:val="BD6C5BE2"/>
    <w:lvl w:ilvl="0" w:tplc="83C4845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21876"/>
    <w:multiLevelType w:val="hybridMultilevel"/>
    <w:tmpl w:val="2C8A2AF6"/>
    <w:lvl w:ilvl="0" w:tplc="83C4845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E7852"/>
    <w:multiLevelType w:val="hybridMultilevel"/>
    <w:tmpl w:val="86887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A774D"/>
    <w:multiLevelType w:val="hybridMultilevel"/>
    <w:tmpl w:val="21DAEBB2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122B0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AC595F"/>
    <w:multiLevelType w:val="hybridMultilevel"/>
    <w:tmpl w:val="C7F83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C6471"/>
    <w:multiLevelType w:val="hybridMultilevel"/>
    <w:tmpl w:val="263E5B10"/>
    <w:lvl w:ilvl="0" w:tplc="68B8BB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8"/>
  </w:num>
  <w:num w:numId="5">
    <w:abstractNumId w:val="1"/>
  </w:num>
  <w:num w:numId="6">
    <w:abstractNumId w:val="15"/>
  </w:num>
  <w:num w:numId="7">
    <w:abstractNumId w:val="16"/>
  </w:num>
  <w:num w:numId="8">
    <w:abstractNumId w:val="11"/>
  </w:num>
  <w:num w:numId="9">
    <w:abstractNumId w:val="5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2"/>
  </w:num>
  <w:num w:numId="15">
    <w:abstractNumId w:val="0"/>
  </w:num>
  <w:num w:numId="16">
    <w:abstractNumId w:val="10"/>
  </w:num>
  <w:num w:numId="17">
    <w:abstractNumId w:val="7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3E"/>
    <w:rsid w:val="000150C2"/>
    <w:rsid w:val="0001707B"/>
    <w:rsid w:val="00026357"/>
    <w:rsid w:val="0003325A"/>
    <w:rsid w:val="000C0172"/>
    <w:rsid w:val="000F63FA"/>
    <w:rsid w:val="00132B24"/>
    <w:rsid w:val="00193908"/>
    <w:rsid w:val="0019699F"/>
    <w:rsid w:val="001E5C9E"/>
    <w:rsid w:val="00212207"/>
    <w:rsid w:val="00214E01"/>
    <w:rsid w:val="00303F5B"/>
    <w:rsid w:val="003B0677"/>
    <w:rsid w:val="003C2062"/>
    <w:rsid w:val="004263A3"/>
    <w:rsid w:val="00452CE7"/>
    <w:rsid w:val="004A6FE4"/>
    <w:rsid w:val="004B65B7"/>
    <w:rsid w:val="0052534B"/>
    <w:rsid w:val="00541D2D"/>
    <w:rsid w:val="005624AC"/>
    <w:rsid w:val="00580DCF"/>
    <w:rsid w:val="0073137B"/>
    <w:rsid w:val="00746F74"/>
    <w:rsid w:val="0078782D"/>
    <w:rsid w:val="007E44B7"/>
    <w:rsid w:val="008118F4"/>
    <w:rsid w:val="00993F39"/>
    <w:rsid w:val="009D4658"/>
    <w:rsid w:val="00A10221"/>
    <w:rsid w:val="00A14FE6"/>
    <w:rsid w:val="00A153D4"/>
    <w:rsid w:val="00A378EC"/>
    <w:rsid w:val="00A54C24"/>
    <w:rsid w:val="00AF4E4C"/>
    <w:rsid w:val="00B02311"/>
    <w:rsid w:val="00B20DC5"/>
    <w:rsid w:val="00B2422F"/>
    <w:rsid w:val="00B2623E"/>
    <w:rsid w:val="00B300A5"/>
    <w:rsid w:val="00BE0DE5"/>
    <w:rsid w:val="00CB7FD4"/>
    <w:rsid w:val="00DD7897"/>
    <w:rsid w:val="00DF3073"/>
    <w:rsid w:val="00E1043E"/>
    <w:rsid w:val="00E679C1"/>
    <w:rsid w:val="00ED3A5B"/>
    <w:rsid w:val="00EE150B"/>
    <w:rsid w:val="00F22475"/>
    <w:rsid w:val="00F244C7"/>
    <w:rsid w:val="00F25249"/>
    <w:rsid w:val="00F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D1CB4A4"/>
  <w15:docId w15:val="{203FFF82-DEA4-487D-AC2C-25A05B19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43E"/>
    <w:pPr>
      <w:spacing w:after="160"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4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44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1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7B"/>
  </w:style>
  <w:style w:type="paragraph" w:styleId="Footer">
    <w:name w:val="footer"/>
    <w:basedOn w:val="Normal"/>
    <w:link w:val="FooterChar"/>
    <w:uiPriority w:val="99"/>
    <w:unhideWhenUsed/>
    <w:rsid w:val="00731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Police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Froggatt, Amanda</dc:creator>
  <cp:lastModifiedBy>Deleted User</cp:lastModifiedBy>
  <cp:revision>2</cp:revision>
  <dcterms:created xsi:type="dcterms:W3CDTF">2022-03-29T14:27:00Z</dcterms:created>
  <dcterms:modified xsi:type="dcterms:W3CDTF">2022-08-05T13:14:36Z</dcterms:modified>
  <dc:title>Item 9.2 Appendix 2 - Mitigation to Force's Strategic Risks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2022-03-29T14:27:38Z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b308446f-89af-4d67-900e-e0e6048212ee</vt:lpwstr>
  </property>
  <property fmtid="{D5CDD505-2E9C-101B-9397-08002B2CF9AE}" pid="8" name="MSIP_Label_0c9a534a-49dd-43c4-b4e5-f206b4dbf0e4_ContentBits">
    <vt:lpwstr>0</vt:lpwstr>
  </property>
</Properties>
</file>